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3"/>
        <w:jc w:val="center"/>
      </w:pPr>
      <w:r>
        <w:rPr>
          <w:rFonts w:ascii="Times New Roman" w:hAnsi="Times New Roman"/>
          <w:b/>
          <w:bCs/>
          <w:sz w:val="24"/>
          <w:szCs w:val="24"/>
          <w:lang w:val="kk-KZ"/>
        </w:rPr>
        <w:t>ТҰЛҒАЛЫҚ ӨСУ ПСИХОЛОГИЯСЫ БОЙЫНША ҚЫСҚАША ДӘРІС МАЗМҰНЫ</w:t>
      </w:r>
    </w:p>
    <w:p>
      <w:pPr>
        <w:pStyle w:val="style33"/>
        <w:jc w:val="center"/>
      </w:pPr>
      <w:r>
        <w:rPr>
          <w:rFonts w:ascii="Times New Roman" w:hAnsi="Times New Roman"/>
          <w:sz w:val="24"/>
          <w:szCs w:val="24"/>
        </w:rPr>
      </w:r>
    </w:p>
    <w:p>
      <w:pPr>
        <w:pStyle w:val="style33"/>
        <w:jc w:val="center"/>
      </w:pPr>
      <w:r>
        <w:rPr>
          <w:rFonts w:ascii="Times New Roman" w:hAnsi="Times New Roman"/>
          <w:b w:val="false"/>
          <w:bCs w:val="false"/>
          <w:sz w:val="24"/>
          <w:szCs w:val="24"/>
          <w:lang w:val="kk-KZ"/>
        </w:rPr>
        <w:t xml:space="preserve"> </w:t>
      </w:r>
      <w:r>
        <w:rPr>
          <w:rFonts w:ascii="Times New Roman" w:hAnsi="Times New Roman"/>
          <w:b/>
          <w:bCs/>
          <w:sz w:val="24"/>
          <w:szCs w:val="24"/>
          <w:lang w:val="kk-KZ"/>
        </w:rPr>
        <w:t xml:space="preserve">1 дәріс.  Тұлғаның өсуі психологиясына жалпы сипаттама, басқа ғылымдардың арасындағы рөлі және орны. </w:t>
      </w:r>
    </w:p>
    <w:p>
      <w:pPr>
        <w:pStyle w:val="style0"/>
        <w:ind w:firstLine="425" w:left="-567" w:right="0"/>
        <w:jc w:val="both"/>
      </w:pPr>
      <w:r>
        <w:rPr>
          <w:rFonts w:ascii="Times New Roman" w:cs="Times New Roman" w:hAnsi="Times New Roman"/>
          <w:sz w:val="24"/>
          <w:szCs w:val="24"/>
          <w:lang w:val="kk-KZ"/>
        </w:rPr>
        <w:t xml:space="preserve"> </w:t>
      </w:r>
    </w:p>
    <w:p>
      <w:pPr>
        <w:pStyle w:val="style0"/>
        <w:ind w:firstLine="425" w:left="-567" w:right="0"/>
        <w:jc w:val="both"/>
      </w:pPr>
      <w:r>
        <w:rPr>
          <w:rFonts w:ascii="Times New Roman" w:cs="Times New Roman" w:hAnsi="Times New Roman"/>
          <w:sz w:val="24"/>
          <w:szCs w:val="24"/>
          <w:lang w:val="kk-KZ"/>
        </w:rPr>
        <w:t xml:space="preserve">Жалпылай алғанда тұлға – сыртқы ортамен, басқа адамдармен және өз-өзімен қатынас үшін жауап бере алатын, өз өмірінің субъекті болып келеді. Тұлға – өзін реттеудің ішкі жүйесі. Ол басқа детерминациялайтын күштердің әсер етуін бастан кешіп, оларды ішкі әлем немесе ағза деп атауымызға болады. Және одан басқа сыртқы әлем болады, ол аумақты түсінікте қолданылады, соның ішінде басқа адамдар да. Осы үш басқаратын күштің арасындағы байланыс адамның өмір жолын анықтайды; оны дамудың үшбұрышы деп қарастыруға болады. </w:t>
      </w:r>
    </w:p>
    <w:p>
      <w:pPr>
        <w:pStyle w:val="style0"/>
        <w:ind w:firstLine="425" w:left="-567" w:right="0"/>
        <w:jc w:val="both"/>
      </w:pPr>
      <w:r>
        <w:rPr>
          <w:rFonts w:ascii="Times New Roman" w:hAnsi="Times New Roman"/>
          <w:sz w:val="24"/>
          <w:szCs w:val="24"/>
        </w:rPr>
      </w:r>
    </w:p>
    <w:p>
      <w:pPr>
        <w:pStyle w:val="style0"/>
        <w:ind w:firstLine="425" w:left="-567" w:right="0"/>
        <w:jc w:val="center"/>
      </w:pPr>
      <w:r>
        <w:rPr>
          <w:rFonts w:ascii="Times New Roman" w:cs="Times New Roman" w:hAnsi="Times New Roman"/>
          <w:sz w:val="24"/>
          <w:szCs w:val="24"/>
          <w:lang w:val="kk-KZ"/>
        </w:rPr>
        <w:t>«Дамудың үшбұрышы» суреті</w:t>
      </w:r>
    </w:p>
    <w:p>
      <w:pPr>
        <w:pStyle w:val="style0"/>
        <w:ind w:firstLine="425" w:left="-567" w:right="0"/>
        <w:jc w:val="center"/>
      </w:pPr>
      <w:r>
        <w:rPr>
          <w:rFonts w:ascii="Times New Roman" w:cs="Times New Roman" w:hAnsi="Times New Roman"/>
          <w:sz w:val="24"/>
          <w:szCs w:val="24"/>
          <w:lang w:val="kk-KZ"/>
        </w:rPr>
        <w:t>ТҰЛҒА</w:t>
      </w:r>
    </w:p>
    <w:p>
      <w:pPr>
        <w:pStyle w:val="style0"/>
        <w:ind w:firstLine="425" w:left="-567" w:right="0"/>
        <w:jc w:val="center"/>
      </w:pPr>
      <w:r>
        <w:rPr>
          <w:rFonts w:ascii="Times New Roman" w:cs="Times New Roman" w:hAnsi="Times New Roman"/>
          <w:sz w:val="24"/>
          <w:szCs w:val="24"/>
          <w:lang w:val="kk-KZ"/>
        </w:rPr>
        <w:t xml:space="preserve">ІШКІ ӘЛЕМ </w:t>
      </w:r>
      <w:r>
        <w:rPr>
          <w:rFonts w:ascii="Times New Roman" w:cs="Times New Roman" w:hAnsi="Times New Roman"/>
          <w:sz w:val="24"/>
          <w:szCs w:val="24"/>
          <w:lang w:val="kk-KZ"/>
        </w:rPr>
        <w:drawing>
          <wp:inline distB="0" distL="0" distR="0" distT="0">
            <wp:extent cx="1428750" cy="126619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428750" cy="126619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sz w:val="24"/>
          <w:szCs w:val="24"/>
          <w:lang w:eastAsia="ru-RU" w:val="ru-RU"/>
        </w:rPr>
        <w:t xml:space="preserve"> </w:t>
      </w:r>
      <w:r>
        <w:rPr>
          <w:rFonts w:ascii="Times New Roman" w:cs="Times New Roman" w:hAnsi="Times New Roman"/>
          <w:sz w:val="24"/>
          <w:szCs w:val="24"/>
          <w:lang w:val="kk-KZ"/>
        </w:rPr>
        <w:t xml:space="preserve"> СЫРТҚЫ ӘЛЕМ</w:t>
      </w:r>
    </w:p>
    <w:p>
      <w:pPr>
        <w:pStyle w:val="style0"/>
        <w:ind w:firstLine="425" w:left="-567" w:right="0"/>
        <w:jc w:val="center"/>
      </w:pPr>
      <w:r>
        <w:rPr>
          <w:rFonts w:ascii="Times New Roman" w:hAnsi="Times New Roman"/>
          <w:sz w:val="24"/>
          <w:szCs w:val="24"/>
        </w:rPr>
      </w:r>
    </w:p>
    <w:p>
      <w:pPr>
        <w:pStyle w:val="style0"/>
        <w:ind w:firstLine="425" w:left="-567" w:right="0"/>
        <w:jc w:val="both"/>
      </w:pPr>
      <w:r>
        <w:rPr>
          <w:rFonts w:ascii="Times New Roman" w:cs="Times New Roman" w:hAnsi="Times New Roman"/>
          <w:sz w:val="24"/>
          <w:szCs w:val="24"/>
          <w:lang w:val="kk-KZ"/>
        </w:rPr>
        <w:t>Тұлғаның кемелденуінің маңызды көрсеткіштеріне: интенционалдылық, автономдылық, динамикалылығы, тұтастылық, конструктивтілік және индивидуалдылық жатады. Бірақ бұл тұлғаның атрибуттары берілмеген, олар шартты түрде жасалған. Олардың жүзеге асуының деңгейі белгілі-бір шарттарға сәйкес болады – бастапқыда тұлға басқа екі қозғаушы күшпен қатынасына байланысты.</w:t>
      </w:r>
    </w:p>
    <w:p>
      <w:pPr>
        <w:pStyle w:val="style0"/>
        <w:ind w:firstLine="425" w:left="-567" w:right="0"/>
        <w:jc w:val="both"/>
      </w:pPr>
      <w:r>
        <w:rPr>
          <w:rFonts w:ascii="Times New Roman" w:cs="Times New Roman" w:hAnsi="Times New Roman"/>
          <w:sz w:val="24"/>
          <w:szCs w:val="24"/>
          <w:lang w:val="kk-KZ"/>
        </w:rPr>
        <w:t>Тұлғалық-орталықтанған бағдардың орталық идеялардың бірі: егер адам (тұлға) ерікті болса және өзін тыңдай алу және өзін тұтас табиғи ағза ретінде қабылдай алса, «өзін жетілдіруге» деген тенденция толық күшімен жүзеге асады және адамның қозғалысын қамтамасыз етіп отырады. Бұл тенденция адамның бойында нышан ретінде болады деген идея өте маңызды, ол белгілі-бір жағдайларда жүзеге асып отырады, бірақ сыртқы күштермен қалыптаспайды және басқарылмайды: «бұл ішкі тенденция, ол сырттан мотивтенбейді және оны үйретуге мүмкін емес». (Лэндрет Г., 1994, 63б.).</w:t>
      </w:r>
    </w:p>
    <w:p>
      <w:pPr>
        <w:pStyle w:val="style0"/>
        <w:ind w:firstLine="425" w:left="-567" w:right="0"/>
        <w:jc w:val="both"/>
      </w:pPr>
      <w:r>
        <w:rPr>
          <w:rFonts w:ascii="Times New Roman" w:cs="Times New Roman" w:hAnsi="Times New Roman"/>
          <w:sz w:val="24"/>
          <w:szCs w:val="24"/>
          <w:lang w:val="kk-KZ"/>
        </w:rPr>
        <w:t>Тұлғаның сыртқы ортамен байланысы – әсіресе басқа адамдарың әлемімен – өте күрделі, біркелкі емес және драматикалық болады. Тұлға жағынан қарастырғанда онда басқа адамдармен қатынасқа деген қажеттілік болады, адам, К.Роджерстің айтуы бойынша, «әлеуметтен ажырамас болып келеді: онда қарым-қатынасқа тереңдетілген түрде қажеттілік болады» (П.Тиллих, К.Роджерс...,1994, 136б.). Сонымен қатар, «Мен» тұлғасының орталық компоненті –өзіндік құрметке деген қажеттілік болады және ол бала шағынан бастап басқа адамдардан құрмет және махаббат сезімі арқылы сипатталады. Басқа сөзбен айтқанда, баланың тұлғасы қоғаммен қарым-қатынасқа ғана бағытталмай, олардан ажырамас түрде болады.</w:t>
      </w:r>
    </w:p>
    <w:p>
      <w:pPr>
        <w:pStyle w:val="style0"/>
        <w:ind w:firstLine="425" w:left="-567" w:right="0"/>
        <w:jc w:val="both"/>
      </w:pPr>
      <w:r>
        <w:rPr>
          <w:rFonts w:ascii="Times New Roman" w:cs="Times New Roman" w:hAnsi="Times New Roman"/>
          <w:sz w:val="24"/>
          <w:szCs w:val="24"/>
          <w:lang w:val="kk-KZ"/>
        </w:rPr>
        <w:t>Тұлғалық өсу</w:t>
      </w:r>
    </w:p>
    <w:p>
      <w:pPr>
        <w:pStyle w:val="style0"/>
        <w:ind w:firstLine="425" w:left="-567" w:right="0"/>
        <w:jc w:val="both"/>
      </w:pPr>
      <w:r>
        <w:rPr>
          <w:rFonts w:ascii="Times New Roman" w:cs="Times New Roman" w:hAnsi="Times New Roman"/>
          <w:sz w:val="24"/>
          <w:szCs w:val="24"/>
          <w:lang w:val="kk-KZ"/>
        </w:rPr>
        <w:t>Тұлғалық өсу гуманистикалық түсініктерден қарағанда – белгілі-бір білімдерді қабылдау емес; белгілі-бір әрекетті және әсіресе «қоғамға пайдалы»,құндылық бағдарларының жүйесінің қалыптасуы емес, баламен қоғамдық адами болмысты өзіне иелену емес, белсенді өмір позициясын қабылдау емес, жаңа формаларды танып-білу дағдысы емес, идеалды ересектің бейнесін қабылдау емес.</w:t>
      </w:r>
    </w:p>
    <w:p>
      <w:pPr>
        <w:pStyle w:val="style0"/>
        <w:ind w:firstLine="425" w:left="-567" w:right="0"/>
        <w:jc w:val="both"/>
      </w:pPr>
      <w:r>
        <w:rPr>
          <w:rFonts w:ascii="Times New Roman" w:cs="Times New Roman" w:hAnsi="Times New Roman"/>
          <w:sz w:val="24"/>
          <w:szCs w:val="24"/>
          <w:lang w:val="kk-KZ"/>
        </w:rPr>
        <w:t>Осы аталған адамның өзгеруінің бағыттары белгілі-бір позитивті мәнге ие. Бірақ бұл бағыттар «тұлғадан» деген бағытты қолдайды, сондықтан да ол тұлғалық өсуге көмек бермейді. Ол оны тежеп, тұлғалық өсуге керекті ерекшеліктерді қалыптастырмай, оны алмастырады. Сондықтан да олар даму үшбұрышының бір қырында ғана қалыптасады, яғни «сыртқы әлем-тұлға» байланысы ғана есепке алынады.</w:t>
      </w:r>
    </w:p>
    <w:p>
      <w:pPr>
        <w:pStyle w:val="style0"/>
        <w:ind w:firstLine="425" w:left="-567" w:right="0"/>
        <w:jc w:val="both"/>
      </w:pPr>
      <w:r>
        <w:rPr>
          <w:rFonts w:ascii="Times New Roman" w:cs="Times New Roman" w:hAnsi="Times New Roman"/>
          <w:sz w:val="24"/>
          <w:szCs w:val="24"/>
          <w:lang w:val="kk-KZ"/>
        </w:rPr>
        <w:t xml:space="preserve">Тұлғалық өсудің басты психологиялық мәні – босаңсу, өзіңді және өмірлік мәнді табу, өзін жетілдіру және барлық тұлғалық негізгі атрибуттарды дамыту. Ал тұлға мен өзінің ішкі өмірімен қатынаста болу сыртқы әлеммен қатынаспен тең. Адам үшін принципиалды маңызды болып оның ішкі өмірін басқа адамдармен құрмет тұту. Осылайша тұлғалық өсу болу үшін интерперсоналдылық интраперсоналдылықпен басылмау керек және  адам 3 негізгі шыңды байланыстырып, қатынас жасай алса. </w:t>
      </w:r>
    </w:p>
    <w:p>
      <w:pPr>
        <w:pStyle w:val="style0"/>
        <w:ind w:firstLine="425" w:left="-567" w:right="0"/>
        <w:jc w:val="both"/>
      </w:pPr>
      <w:r>
        <w:rPr>
          <w:rFonts w:ascii="Times New Roman" w:cs="Times New Roman" w:hAnsi="Times New Roman"/>
          <w:sz w:val="24"/>
          <w:szCs w:val="24"/>
          <w:lang w:val="kk-KZ"/>
        </w:rPr>
        <w:t>Тұлғалық өсу әрқашан адамның жасына сай бола бермейді, бұл күрделі көпаспектті процесс және ол индивидуалды-өзіндік траекторияға ие болады. Біз К.Роджерстің формуласына сүйеніп, «негізгі тұлғалық өсудің заңы» туралы айта аламыз. Оның негізгі тезисі мынандай: егер керекті жағдай болса, онда адамның бойында өзіндік даму болады, онда табиғи түрде тұлғалық жетілу пайда болады. Басқа сөзбен айтқанда, бұл өзгерістер – олардың құрылымы, бағдары, динамикасы – тұлғалық өсудің бар екендігі жайлы мағлұмат бере алады және оның критерийлері ролін атқарады.</w:t>
      </w:r>
    </w:p>
    <w:p>
      <w:pPr>
        <w:pStyle w:val="style0"/>
        <w:ind w:firstLine="425" w:left="-567" w:right="0"/>
        <w:jc w:val="both"/>
      </w:pPr>
      <w:r>
        <w:rPr>
          <w:rFonts w:ascii="Times New Roman" w:cs="Times New Roman" w:hAnsi="Times New Roman"/>
          <w:sz w:val="24"/>
          <w:szCs w:val="24"/>
          <w:lang w:val="kk-KZ"/>
        </w:rPr>
        <w:t>Толық тұлғалық өсу кезінде ондай өзгерістер адамның ішкі өмірімен қатынасына да (интерперсоналдылық), сыртқы өмірмен қатынасына да (интраперсоналдылық) байланысты болады. Осылайша тұлғаның өсу критерийлері интер мен интраперсоналдылықтан қалыптасады. Олардың ішінде маңыздылары :</w:t>
      </w:r>
    </w:p>
    <w:p>
      <w:pPr>
        <w:pStyle w:val="style0"/>
        <w:ind w:firstLine="425" w:left="-567" w:right="0"/>
        <w:jc w:val="both"/>
      </w:pPr>
      <w:r>
        <w:rPr>
          <w:rFonts w:ascii="Times New Roman" w:cs="Times New Roman" w:hAnsi="Times New Roman"/>
          <w:sz w:val="24"/>
          <w:szCs w:val="24"/>
          <w:lang w:val="kk-KZ"/>
        </w:rPr>
        <w:t>Тұлғалық өсудің интраперсоналдық критерийлері:</w:t>
      </w:r>
    </w:p>
    <w:p>
      <w:pPr>
        <w:pStyle w:val="style0"/>
        <w:ind w:firstLine="425" w:left="-567" w:right="0"/>
        <w:jc w:val="both"/>
      </w:pPr>
      <w:r>
        <w:rPr>
          <w:rFonts w:ascii="Times New Roman" w:cs="Times New Roman" w:hAnsi="Times New Roman"/>
          <w:sz w:val="24"/>
          <w:szCs w:val="24"/>
          <w:u w:val="single"/>
          <w:lang w:val="kk-KZ"/>
        </w:rPr>
        <w:t>Өзін қабылдау.</w:t>
      </w:r>
      <w:r>
        <w:rPr>
          <w:rFonts w:ascii="Times New Roman" w:cs="Times New Roman" w:hAnsi="Times New Roman"/>
          <w:sz w:val="24"/>
          <w:szCs w:val="24"/>
          <w:lang w:val="kk-KZ"/>
        </w:rPr>
        <w:t xml:space="preserve"> Бұл өзіндік қабылдауды және өзіне деген махаббаты білдіреді. Адамның қаншалықты өзіне құрмет тұтатынын және өзіндік шешімге келе алу қабілетін өзіне қосады (Роджерс К., 1993, 69б.), өзіне деген сенім, өзіндік табиғатына сену де осыған жатады. </w:t>
      </w:r>
    </w:p>
    <w:p>
      <w:pPr>
        <w:pStyle w:val="style0"/>
        <w:ind w:firstLine="425" w:left="-567" w:right="0"/>
        <w:jc w:val="both"/>
      </w:pPr>
      <w:r>
        <w:rPr>
          <w:rFonts w:ascii="Times New Roman" w:cs="Times New Roman" w:hAnsi="Times New Roman"/>
          <w:sz w:val="24"/>
          <w:szCs w:val="24"/>
          <w:u w:val="single"/>
          <w:lang w:val="kk-KZ"/>
        </w:rPr>
        <w:t>Ішкі бастан кешу тәжірибесіне ашылу.</w:t>
      </w:r>
      <w:r>
        <w:rPr>
          <w:rFonts w:ascii="Times New Roman" w:cs="Times New Roman" w:hAnsi="Times New Roman"/>
          <w:sz w:val="24"/>
          <w:szCs w:val="24"/>
          <w:lang w:val="kk-KZ"/>
        </w:rPr>
        <w:t xml:space="preserve"> «Бастан кешу тәжірибесі» - гуманистік психологиядағы орталық ұғымдардың бірі. Ол ішкі әлемнің жағдайларын субъективті бастан кешуді көшеді. Тұлға неғұрлым күшті және жетілген болса, соншалықты ол сыртқы әсерлерге бағынбайды және өзінің ішкі шынайылығына түңіле алады, қазіргі шықпен өмір сүре алады».</w:t>
      </w:r>
    </w:p>
    <w:p>
      <w:pPr>
        <w:pStyle w:val="style0"/>
        <w:ind w:firstLine="425" w:left="-567" w:right="0"/>
        <w:jc w:val="both"/>
      </w:pPr>
      <w:r>
        <w:rPr>
          <w:rFonts w:ascii="Times New Roman" w:cs="Times New Roman" w:hAnsi="Times New Roman"/>
          <w:sz w:val="24"/>
          <w:szCs w:val="24"/>
          <w:u w:val="single"/>
          <w:lang w:val="kk-KZ"/>
        </w:rPr>
        <w:t>Өзін түсіну</w:t>
      </w:r>
      <w:r>
        <w:rPr>
          <w:rFonts w:ascii="Times New Roman" w:cs="Times New Roman" w:hAnsi="Times New Roman"/>
          <w:sz w:val="24"/>
          <w:szCs w:val="24"/>
          <w:lang w:val="kk-KZ"/>
        </w:rPr>
        <w:t>. Өзің және қазіргі күйің туралы тереңдетілген, толық және нақты түсініктің болуы; өзіңді шынайы ретінде қабылдай алу, адекватты және иілгіш «Мен» коцепциясы, жаңа тәжирибені ассимиляциялай алатын, идеалды «Мен» мен шынайы «Меннің» жақындасуы –осылардың барлығы тұлғалық өсудің негізгі тенденциялары.</w:t>
      </w:r>
    </w:p>
    <w:p>
      <w:pPr>
        <w:pStyle w:val="style0"/>
        <w:ind w:firstLine="425" w:left="-567" w:right="0"/>
        <w:jc w:val="both"/>
      </w:pPr>
      <w:r>
        <w:rPr>
          <w:rFonts w:ascii="Times New Roman" w:cs="Times New Roman" w:hAnsi="Times New Roman"/>
          <w:sz w:val="24"/>
          <w:szCs w:val="24"/>
          <w:u w:val="single"/>
          <w:lang w:val="kk-KZ"/>
        </w:rPr>
        <w:t>Жауапкершілікті ерік.</w:t>
      </w:r>
      <w:r>
        <w:rPr>
          <w:rFonts w:ascii="Times New Roman" w:cs="Times New Roman" w:hAnsi="Times New Roman"/>
          <w:sz w:val="24"/>
          <w:szCs w:val="24"/>
          <w:lang w:val="kk-KZ"/>
        </w:rPr>
        <w:t xml:space="preserve"> Өзімен қатынас жасау деген кезде біз өзіміздің өмірімізді саналап, өзіміздің бостандығымызды және субъекттілікті қабылдау. Ол «ішкі локус бағалауды» білдіреді – құндылықтарды таңдаудағы жауапкершілік жән бағалау, сыртқы бағалардан тәуелсіз болу. Сонымен қатар, бұл өзіндік танытудағы жауапкершілік, өз-өзіне сенімді болу.</w:t>
      </w:r>
    </w:p>
    <w:p>
      <w:pPr>
        <w:pStyle w:val="style0"/>
        <w:ind w:firstLine="425" w:left="-567" w:right="0"/>
        <w:jc w:val="both"/>
      </w:pPr>
      <w:r>
        <w:rPr>
          <w:rFonts w:ascii="Times New Roman" w:cs="Times New Roman" w:hAnsi="Times New Roman"/>
          <w:sz w:val="24"/>
          <w:szCs w:val="24"/>
          <w:u w:val="single"/>
          <w:lang w:val="kk-KZ"/>
        </w:rPr>
        <w:t>Тұтастылық</w:t>
      </w:r>
      <w:r>
        <w:rPr>
          <w:rFonts w:ascii="Times New Roman" w:cs="Times New Roman" w:hAnsi="Times New Roman"/>
          <w:sz w:val="24"/>
          <w:szCs w:val="24"/>
          <w:lang w:val="kk-KZ"/>
        </w:rPr>
        <w:t>. Тұлғалық өсудегі маңызды бағдар – интегративтіліктің күшеюі және кеңеюі және адам өмірінің аспектілерін байланыстыру. Әсіресе – ішкі өмірдің тұтастылығы мен адам тұлғасының өзі. Нақтырақ айтқанда, тұтастылықты сақтау мен қорғау, ол адамда басынан бастап болады. К.Роджерстің айтуы бойынша , басынан бастап «бала ... интеграцияланған және тұтас ағза болады, ол кейін индивидуализациялайды» (П. Тиллих, К. Роджерс., 1994, с. 140). Бұл жердегі мәселе бұл көбейетін индивидуализациялау және дифференциялау адамның ішкі тұтастылығы мен конгруэнттіліктің жоғалуына алып келуі мүмкін. Тұтастылық пен конгруэнттілік адамның өмірінің эффективті регуляциясымен байланысты болады.</w:t>
      </w:r>
    </w:p>
    <w:p>
      <w:pPr>
        <w:pStyle w:val="style0"/>
        <w:ind w:firstLine="425" w:left="-567" w:right="0"/>
        <w:jc w:val="both"/>
      </w:pPr>
      <w:r>
        <w:rPr>
          <w:rFonts w:ascii="Times New Roman" w:cs="Times New Roman" w:hAnsi="Times New Roman"/>
          <w:sz w:val="24"/>
          <w:szCs w:val="24"/>
          <w:u w:val="single"/>
          <w:lang w:val="kk-KZ"/>
        </w:rPr>
        <w:t>Динамикалылық.</w:t>
      </w:r>
      <w:r>
        <w:rPr>
          <w:rFonts w:ascii="Times New Roman" w:cs="Times New Roman" w:hAnsi="Times New Roman"/>
          <w:sz w:val="24"/>
          <w:szCs w:val="24"/>
          <w:lang w:val="kk-KZ"/>
        </w:rPr>
        <w:t xml:space="preserve"> Ішкі тұлғалық тұтастылық және келісушілік аяқталғандықты білдірмейді. Керісінше, тұлға әрдайым өзгеріп отырады. Осылайша жетілген тұлға –бұл қалыптасатын тұлға, яғни адамның дамуы оның өмір сүруінің негізі. Сондықтан да тұлғалық өсудің маңызды критерийі – динамикалылық, иілгіштік, өзгеруге ашықтық және дағды өз идентификациясын сақтап әрқашан қозғалыста, дамуда болуды көздейді. «Яғни мүмкіндіктерді жүзеге асыру керек және әрқашан процесте болу керек»</w:t>
      </w:r>
      <w:r>
        <w:rPr>
          <w:rFonts w:ascii="Times New Roman" w:hAnsi="Times New Roman"/>
          <w:sz w:val="24"/>
          <w:szCs w:val="24"/>
          <w:lang w:val="kk-KZ"/>
        </w:rPr>
        <w:t xml:space="preserve"> </w:t>
      </w:r>
      <w:r>
        <w:rPr>
          <w:rFonts w:ascii="Times New Roman" w:cs="Times New Roman" w:hAnsi="Times New Roman"/>
          <w:sz w:val="24"/>
          <w:szCs w:val="24"/>
          <w:lang w:val="kk-KZ"/>
        </w:rPr>
        <w:t>(Роджерс К., 1994, с. 221).</w:t>
      </w:r>
    </w:p>
    <w:p>
      <w:pPr>
        <w:pStyle w:val="style0"/>
        <w:ind w:firstLine="425" w:left="-567" w:right="0"/>
        <w:jc w:val="both"/>
      </w:pPr>
      <w:r>
        <w:rPr>
          <w:rFonts w:ascii="Times New Roman" w:cs="Times New Roman" w:hAnsi="Times New Roman"/>
          <w:sz w:val="24"/>
          <w:szCs w:val="24"/>
          <w:lang w:val="kk-KZ"/>
        </w:rPr>
        <w:t>Тұлғалық дамудың интерперсоналдылық критерийлері:</w:t>
      </w:r>
    </w:p>
    <w:p>
      <w:pPr>
        <w:pStyle w:val="style0"/>
        <w:ind w:firstLine="425" w:left="-567" w:right="0"/>
        <w:jc w:val="both"/>
      </w:pPr>
      <w:r>
        <w:rPr>
          <w:rFonts w:ascii="Times New Roman" w:cs="Times New Roman" w:hAnsi="Times New Roman"/>
          <w:sz w:val="24"/>
          <w:szCs w:val="24"/>
          <w:u w:val="single"/>
          <w:lang w:val="kk-KZ"/>
        </w:rPr>
        <w:t>Басқаларды қабылдау</w:t>
      </w:r>
      <w:r>
        <w:rPr>
          <w:rFonts w:ascii="Times New Roman" w:cs="Times New Roman" w:hAnsi="Times New Roman"/>
          <w:sz w:val="24"/>
          <w:szCs w:val="24"/>
          <w:lang w:val="kk-KZ"/>
        </w:rPr>
        <w:t>. Интерперсоналды бағытта тұлғалық өсу ең алдымен басқа адамдарға деген қатынасының динамикасында көрінеді. Тұлға неғұрлым басқа адамдарды қабылдай бастаған кезде, соғұрлым ол оның жетілгендігінің белгісі.Ол тек қабылдау ғана емес, оларға құрмет пен оларға деген сезімнен де білдіріледі. Ал ол өз кезегінде адамның табиғатына сене білу қабілетінің негізі де болады.</w:t>
      </w:r>
    </w:p>
    <w:p>
      <w:pPr>
        <w:pStyle w:val="style0"/>
        <w:ind w:firstLine="425" w:left="-567" w:right="0"/>
        <w:jc w:val="both"/>
      </w:pPr>
      <w:r>
        <w:rPr>
          <w:rFonts w:ascii="Times New Roman" w:cs="Times New Roman" w:hAnsi="Times New Roman"/>
          <w:sz w:val="24"/>
          <w:szCs w:val="24"/>
          <w:u w:val="single"/>
          <w:lang w:val="kk-KZ"/>
        </w:rPr>
        <w:t>Басқаларды түсіну</w:t>
      </w:r>
      <w:r>
        <w:rPr>
          <w:rFonts w:ascii="Times New Roman" w:cs="Times New Roman" w:hAnsi="Times New Roman"/>
          <w:sz w:val="24"/>
          <w:szCs w:val="24"/>
          <w:lang w:val="kk-KZ"/>
        </w:rPr>
        <w:t xml:space="preserve">. Жетілген тұлға басқалардың ойларына елікпей, стереотиптерге бағынбайды. Ол адекватты баға беріп, сыртқы ортаны дифференциациялап, басқа адамдарды қабылдайды. Тұлғалық өсудің маңызды критерийлері – тереңдетілген тұлғааралық контактка түсе алады және басқа адамды түсінеді, эмпатия сезімін бастан кеше алады. </w:t>
      </w:r>
    </w:p>
    <w:p>
      <w:pPr>
        <w:pStyle w:val="style0"/>
        <w:ind w:firstLine="425" w:left="-567" w:right="0"/>
        <w:jc w:val="both"/>
      </w:pPr>
      <w:r>
        <w:rPr>
          <w:rFonts w:ascii="Times New Roman" w:cs="Times New Roman" w:hAnsi="Times New Roman"/>
          <w:sz w:val="24"/>
          <w:szCs w:val="24"/>
          <w:u w:val="single"/>
          <w:lang w:val="kk-KZ"/>
        </w:rPr>
        <w:t xml:space="preserve">Әлеуметтенуі. </w:t>
      </w:r>
      <w:r>
        <w:rPr>
          <w:rFonts w:ascii="Times New Roman" w:cs="Times New Roman" w:hAnsi="Times New Roman"/>
          <w:sz w:val="24"/>
          <w:szCs w:val="24"/>
          <w:lang w:val="kk-KZ"/>
        </w:rPr>
        <w:t>Тұлғалық өсу адамның эффективті фундаменталды дамуына алып келеді – конструктивті әлеуметтік қатынастар. Адам басқа адамдармен қатынасқа түскен кезде көбірек ашылып, өзінің шынайы бейнесін ашады, бірақ осыған қарамастан – адам шынайы болып, иілгіштік және тұлғааралық мәселелерді шеше алу қабілетіне ие болады. «Ол максималды түрде гармонияда болады»: (The Carl Rogers..., 1989, p. 251);</w:t>
      </w:r>
    </w:p>
    <w:p>
      <w:pPr>
        <w:pStyle w:val="style0"/>
        <w:ind w:firstLine="425" w:left="-567" w:right="0"/>
        <w:jc w:val="both"/>
      </w:pPr>
      <w:r>
        <w:rPr>
          <w:rFonts w:ascii="Times New Roman" w:cs="Times New Roman" w:hAnsi="Times New Roman"/>
          <w:sz w:val="24"/>
          <w:szCs w:val="24"/>
          <w:u w:val="single"/>
          <w:lang w:val="kk-KZ"/>
        </w:rPr>
        <w:t>Шығармашылық адаптивтілік.</w:t>
      </w:r>
      <w:r>
        <w:rPr>
          <w:rFonts w:ascii="Times New Roman" w:cs="Times New Roman" w:hAnsi="Times New Roman"/>
          <w:sz w:val="24"/>
          <w:szCs w:val="24"/>
          <w:lang w:val="kk-KZ"/>
        </w:rPr>
        <w:t xml:space="preserve"> Жетілген тұлғаның маңызды ерекшелігі – өмірлік мәселелерді қабылдай алу қабілетінде және оларды шеше алу.Ол сол жағдайға адаптацияланып, өзінің ішкі қабілеттерін жүзеге асырады.</w:t>
      </w:r>
      <w:r>
        <w:rPr>
          <w:rFonts w:ascii="Times New Roman" w:hAnsi="Times New Roman"/>
          <w:sz w:val="24"/>
          <w:szCs w:val="24"/>
          <w:lang w:val="kk-KZ"/>
        </w:rPr>
        <w:t xml:space="preserve"> </w:t>
      </w:r>
      <w:r>
        <w:rPr>
          <w:rFonts w:ascii="Times New Roman" w:cs="Times New Roman" w:hAnsi="Times New Roman"/>
          <w:sz w:val="24"/>
          <w:szCs w:val="24"/>
        </w:rPr>
        <w:t>(Роджерс К., 1994,1 с. 81).</w:t>
      </w:r>
    </w:p>
    <w:p>
      <w:pPr>
        <w:pStyle w:val="style0"/>
        <w:ind w:firstLine="425" w:left="-567" w:right="0"/>
        <w:jc w:val="both"/>
      </w:pPr>
      <w:r>
        <w:rPr>
          <w:rFonts w:ascii="Times New Roman" w:cs="Times New Roman" w:hAnsi="Times New Roman"/>
          <w:sz w:val="24"/>
          <w:szCs w:val="24"/>
          <w:lang w:val="kk-KZ"/>
        </w:rPr>
        <w:t>Тұлғалық өсудің осы бағыттардағы өзгерістер болғанда өзінің спецификалық заңдылықтарға байланысты болады. Сонымен қатар бұл процесс біртұтас болады және бір бағыттағы өсім екіншісіне әсер етеді. Сондықтан да осы бағыттардағы қозғалыс факты өте маңызды орынға ие болады. Бұл жағдай адамға бостандық, жауапкершілік, аутенттілік сезімін береді және оған бұл өмірді қабылдауды өзгертеді.</w:t>
      </w:r>
    </w:p>
    <w:p>
      <w:pPr>
        <w:pStyle w:val="style0"/>
        <w:ind w:firstLine="425" w:left="-567" w:right="0"/>
        <w:jc w:val="both"/>
      </w:pPr>
      <w:r>
        <w:rPr>
          <w:rFonts w:ascii="Times New Roman" w:cs="Times New Roman" w:hAnsi="Times New Roman"/>
          <w:sz w:val="24"/>
          <w:szCs w:val="24"/>
          <w:lang w:val="kk-KZ"/>
        </w:rPr>
        <w:t>Ескерту</w:t>
      </w:r>
    </w:p>
    <w:p>
      <w:pPr>
        <w:pStyle w:val="style0"/>
        <w:ind w:firstLine="425" w:left="-567" w:right="0"/>
        <w:jc w:val="both"/>
      </w:pPr>
      <w:r>
        <w:rPr>
          <w:rFonts w:ascii="Times New Roman" w:cs="Times New Roman" w:hAnsi="Times New Roman"/>
          <w:sz w:val="24"/>
          <w:szCs w:val="24"/>
          <w:lang w:val="kk-KZ"/>
        </w:rPr>
        <w:t>*Бұл айтылған критерийлердің тізімі – К.Роджерстің жұмыстарынан алынған болатын. Бұл жерде ол шынайы психологтар мен психотерапевттердің тәжірибелік практикасынан алынды.</w:t>
      </w:r>
    </w:p>
    <w:p>
      <w:pPr>
        <w:pStyle w:val="style0"/>
        <w:ind w:firstLine="425" w:left="-567" w:right="0"/>
        <w:jc w:val="both"/>
      </w:pPr>
      <w:r>
        <w:rPr>
          <w:rFonts w:ascii="Times New Roman" w:cs="Times New Roman" w:hAnsi="Times New Roman"/>
          <w:sz w:val="24"/>
          <w:szCs w:val="24"/>
          <w:lang w:val="kk-KZ"/>
        </w:rPr>
        <w:t>Әдебиеттердің тізімі</w:t>
      </w:r>
    </w:p>
    <w:p>
      <w:pPr>
        <w:pStyle w:val="style0"/>
        <w:numPr>
          <w:ilvl w:val="0"/>
          <w:numId w:val="3"/>
        </w:numPr>
        <w:tabs>
          <w:tab w:leader="none" w:pos="860" w:val="left"/>
        </w:tabs>
        <w:ind w:hanging="360" w:left="360" w:right="0"/>
        <w:jc w:val="both"/>
      </w:pPr>
      <w:r>
        <w:rPr>
          <w:rFonts w:ascii="Times New Roman" w:cs="Times New Roman" w:hAnsi="Times New Roman"/>
          <w:sz w:val="24"/>
          <w:szCs w:val="24"/>
          <w:lang w:val="kk-KZ"/>
        </w:rPr>
        <w:t xml:space="preserve">Лэндрет Г. Ойын терапиясы: қатынас жасау өнері. </w:t>
      </w:r>
      <w:r>
        <w:rPr>
          <w:rFonts w:ascii="Times New Roman" w:cs="Times New Roman" w:hAnsi="Times New Roman"/>
          <w:sz w:val="24"/>
          <w:szCs w:val="24"/>
        </w:rPr>
        <w:t xml:space="preserve">М., 1994. </w:t>
      </w:r>
    </w:p>
    <w:p>
      <w:pPr>
        <w:pStyle w:val="style0"/>
        <w:numPr>
          <w:ilvl w:val="0"/>
          <w:numId w:val="3"/>
        </w:numPr>
        <w:tabs>
          <w:tab w:leader="none" w:pos="860" w:val="left"/>
        </w:tabs>
        <w:ind w:hanging="360" w:left="360" w:right="0"/>
        <w:jc w:val="both"/>
      </w:pPr>
      <w:hyperlink r:id="rId3">
        <w:r>
          <w:rPr>
            <w:rStyle w:val="style15"/>
            <w:rStyle w:val="style15"/>
            <w:rFonts w:ascii="Times New Roman" w:cs="Times New Roman" w:hAnsi="Times New Roman"/>
            <w:sz w:val="24"/>
            <w:szCs w:val="24"/>
          </w:rPr>
          <w:t>Тиллих, К.</w:t>
        </w:r>
      </w:hyperlink>
      <w:r>
        <w:rPr>
          <w:rFonts w:ascii="Times New Roman" w:cs="Times New Roman" w:hAnsi="Times New Roman"/>
          <w:sz w:val="24"/>
          <w:szCs w:val="24"/>
        </w:rPr>
        <w:t xml:space="preserve"> Роджерс: диалог // Моск. психотерапевтич. журн. 1994. № 2. </w:t>
      </w:r>
    </w:p>
    <w:p>
      <w:pPr>
        <w:pStyle w:val="style0"/>
        <w:numPr>
          <w:ilvl w:val="0"/>
          <w:numId w:val="3"/>
        </w:numPr>
        <w:tabs>
          <w:tab w:leader="none" w:pos="860" w:val="left"/>
        </w:tabs>
        <w:ind w:hanging="360" w:left="360" w:right="0"/>
        <w:jc w:val="both"/>
      </w:pPr>
      <w:hyperlink r:id="rId4">
        <w:r>
          <w:rPr>
            <w:rStyle w:val="style15"/>
            <w:rStyle w:val="style15"/>
            <w:rFonts w:ascii="Times New Roman" w:cs="Times New Roman" w:hAnsi="Times New Roman"/>
            <w:sz w:val="24"/>
            <w:szCs w:val="24"/>
          </w:rPr>
          <w:t>Роджерс К.</w:t>
        </w:r>
      </w:hyperlink>
      <w:r>
        <w:rPr>
          <w:rFonts w:ascii="Times New Roman" w:cs="Times New Roman" w:hAnsi="Times New Roman"/>
          <w:sz w:val="24"/>
          <w:szCs w:val="24"/>
        </w:rPr>
        <w:t xml:space="preserve"> Эллен Вест </w:t>
      </w:r>
      <w:r>
        <w:rPr>
          <w:rFonts w:ascii="Times New Roman" w:cs="Times New Roman" w:hAnsi="Times New Roman"/>
          <w:sz w:val="24"/>
          <w:szCs w:val="24"/>
          <w:lang w:val="kk-KZ"/>
        </w:rPr>
        <w:t>және жалғыздық</w:t>
      </w:r>
      <w:r>
        <w:rPr>
          <w:rFonts w:ascii="Times New Roman" w:cs="Times New Roman" w:hAnsi="Times New Roman"/>
          <w:sz w:val="24"/>
          <w:szCs w:val="24"/>
        </w:rPr>
        <w:t xml:space="preserve"> // Моск. психотерапевтич. журн. 1993. № 3. </w:t>
      </w:r>
    </w:p>
    <w:p>
      <w:pPr>
        <w:pStyle w:val="style0"/>
        <w:numPr>
          <w:ilvl w:val="0"/>
          <w:numId w:val="3"/>
        </w:numPr>
        <w:tabs>
          <w:tab w:leader="none" w:pos="860" w:val="left"/>
        </w:tabs>
        <w:ind w:hanging="360" w:left="360" w:right="0"/>
        <w:jc w:val="both"/>
      </w:pPr>
      <w:hyperlink r:id="rId5">
        <w:r>
          <w:rPr>
            <w:rStyle w:val="style15"/>
            <w:rStyle w:val="style15"/>
            <w:rFonts w:ascii="Times New Roman" w:cs="Times New Roman" w:hAnsi="Times New Roman"/>
            <w:sz w:val="24"/>
            <w:szCs w:val="24"/>
          </w:rPr>
          <w:t>Роджерс К</w:t>
        </w:r>
      </w:hyperlink>
      <w:r>
        <w:rPr>
          <w:rFonts w:ascii="Times New Roman" w:cs="Times New Roman" w:hAnsi="Times New Roman"/>
          <w:sz w:val="24"/>
          <w:szCs w:val="24"/>
        </w:rPr>
        <w:t xml:space="preserve">. </w:t>
      </w:r>
      <w:r>
        <w:rPr>
          <w:rFonts w:ascii="Times New Roman" w:cs="Times New Roman" w:hAnsi="Times New Roman"/>
          <w:sz w:val="24"/>
          <w:szCs w:val="24"/>
          <w:lang w:val="kk-KZ"/>
        </w:rPr>
        <w:t>П</w:t>
      </w:r>
      <w:r>
        <w:rPr>
          <w:rFonts w:ascii="Times New Roman" w:cs="Times New Roman" w:hAnsi="Times New Roman"/>
          <w:sz w:val="24"/>
          <w:szCs w:val="24"/>
        </w:rPr>
        <w:t>сихотерапи</w:t>
      </w:r>
      <w:r>
        <w:rPr>
          <w:rFonts w:ascii="Times New Roman" w:cs="Times New Roman" w:hAnsi="Times New Roman"/>
          <w:sz w:val="24"/>
          <w:szCs w:val="24"/>
          <w:lang w:val="kk-KZ"/>
        </w:rPr>
        <w:t>яға деген қатынас</w:t>
      </w:r>
      <w:r>
        <w:rPr>
          <w:rFonts w:ascii="Times New Roman" w:cs="Times New Roman" w:hAnsi="Times New Roman"/>
          <w:sz w:val="24"/>
          <w:szCs w:val="24"/>
        </w:rPr>
        <w:t xml:space="preserve">. </w:t>
      </w:r>
      <w:r>
        <w:rPr>
          <w:rFonts w:ascii="Times New Roman" w:cs="Times New Roman" w:hAnsi="Times New Roman"/>
          <w:sz w:val="24"/>
          <w:szCs w:val="24"/>
          <w:lang w:val="kk-KZ"/>
        </w:rPr>
        <w:t>Адамның қалыптасуы</w:t>
      </w:r>
      <w:r>
        <w:rPr>
          <w:rFonts w:ascii="Times New Roman" w:cs="Times New Roman" w:hAnsi="Times New Roman"/>
          <w:sz w:val="24"/>
          <w:szCs w:val="24"/>
        </w:rPr>
        <w:t xml:space="preserve">. М, 1994. </w:t>
      </w:r>
    </w:p>
    <w:p>
      <w:pPr>
        <w:pStyle w:val="style0"/>
        <w:numPr>
          <w:ilvl w:val="0"/>
          <w:numId w:val="3"/>
        </w:numPr>
        <w:tabs>
          <w:tab w:leader="none" w:pos="860" w:val="left"/>
        </w:tabs>
        <w:ind w:hanging="360" w:left="360" w:right="0"/>
        <w:jc w:val="both"/>
      </w:pPr>
      <w:hyperlink r:id="rId6">
        <w:r>
          <w:rPr>
            <w:rStyle w:val="style15"/>
            <w:rStyle w:val="style15"/>
            <w:rFonts w:ascii="Times New Roman" w:cs="Times New Roman" w:hAnsi="Times New Roman"/>
            <w:sz w:val="24"/>
            <w:szCs w:val="24"/>
          </w:rPr>
          <w:t>Хорни К.</w:t>
        </w:r>
      </w:hyperlink>
      <w:r>
        <w:rPr>
          <w:rFonts w:ascii="Times New Roman" w:cs="Times New Roman" w:hAnsi="Times New Roman"/>
          <w:sz w:val="24"/>
          <w:szCs w:val="24"/>
        </w:rPr>
        <w:t xml:space="preserve"> </w:t>
      </w:r>
      <w:r>
        <w:rPr>
          <w:rFonts w:ascii="Times New Roman" w:cs="Times New Roman" w:hAnsi="Times New Roman"/>
          <w:sz w:val="24"/>
          <w:szCs w:val="24"/>
          <w:lang w:val="kk-KZ"/>
        </w:rPr>
        <w:t>Біздің кезіміздегі невротикалық тұлғасы</w:t>
      </w:r>
      <w:r>
        <w:rPr>
          <w:rFonts w:ascii="Times New Roman" w:cs="Times New Roman" w:hAnsi="Times New Roman"/>
          <w:sz w:val="24"/>
          <w:szCs w:val="24"/>
        </w:rPr>
        <w:t xml:space="preserve">. М., 1993. </w:t>
      </w:r>
    </w:p>
    <w:p>
      <w:pPr>
        <w:pStyle w:val="style0"/>
        <w:numPr>
          <w:ilvl w:val="0"/>
          <w:numId w:val="3"/>
        </w:numPr>
        <w:tabs>
          <w:tab w:leader="none" w:pos="860" w:val="left"/>
        </w:tabs>
        <w:ind w:hanging="360" w:left="360" w:right="0"/>
        <w:jc w:val="both"/>
      </w:pPr>
      <w:hyperlink r:id="rId7">
        <w:r>
          <w:rPr>
            <w:rStyle w:val="style15"/>
            <w:rStyle w:val="style15"/>
            <w:rFonts w:ascii="Times New Roman" w:cs="Times New Roman" w:hAnsi="Times New Roman"/>
            <w:sz w:val="24"/>
            <w:szCs w:val="24"/>
            <w:lang w:val="en-US"/>
          </w:rPr>
          <w:t xml:space="preserve">Rogers </w:t>
        </w:r>
        <w:r>
          <w:rPr>
            <w:rStyle w:val="style15"/>
            <w:rStyle w:val="style15"/>
            <w:rFonts w:ascii="Times New Roman" w:cs="Times New Roman" w:hAnsi="Times New Roman"/>
            <w:sz w:val="24"/>
            <w:szCs w:val="24"/>
          </w:rPr>
          <w:t>С</w:t>
        </w:r>
        <w:r>
          <w:rPr>
            <w:rStyle w:val="style15"/>
            <w:rStyle w:val="style15"/>
            <w:rFonts w:ascii="Times New Roman" w:cs="Times New Roman" w:hAnsi="Times New Roman"/>
            <w:sz w:val="24"/>
            <w:szCs w:val="24"/>
            <w:lang w:val="en-US"/>
          </w:rPr>
          <w:t>.</w:t>
        </w:r>
      </w:hyperlink>
      <w:r>
        <w:rPr>
          <w:rFonts w:ascii="Times New Roman" w:cs="Times New Roman" w:hAnsi="Times New Roman"/>
          <w:sz w:val="24"/>
          <w:szCs w:val="24"/>
          <w:lang w:val="en-US"/>
        </w:rPr>
        <w:t xml:space="preserve"> A theory of therapy, personality and interpersonal relationship, as developed in client - centered framework // Psychology: A Study of a Science. </w:t>
      </w:r>
      <w:r>
        <w:rPr>
          <w:rFonts w:ascii="Times New Roman" w:cs="Times New Roman" w:hAnsi="Times New Roman"/>
          <w:sz w:val="24"/>
          <w:szCs w:val="24"/>
        </w:rPr>
        <w:t xml:space="preserve">1959.Vol. 3. </w:t>
      </w:r>
    </w:p>
    <w:p>
      <w:pPr>
        <w:pStyle w:val="style0"/>
        <w:numPr>
          <w:ilvl w:val="0"/>
          <w:numId w:val="3"/>
        </w:numPr>
        <w:tabs>
          <w:tab w:leader="none" w:pos="860" w:val="left"/>
        </w:tabs>
        <w:ind w:hanging="360" w:left="360" w:right="0"/>
        <w:jc w:val="both"/>
      </w:pPr>
      <w:r>
        <w:rPr>
          <w:rFonts w:ascii="Times New Roman" w:cs="Times New Roman" w:hAnsi="Times New Roman"/>
          <w:sz w:val="24"/>
          <w:szCs w:val="24"/>
          <w:lang w:val="en-US"/>
        </w:rPr>
        <w:t xml:space="preserve">The Carl Rogers reader /Ed by H.Kirschenbaum, V Henderson. </w:t>
      </w:r>
      <w:r>
        <w:rPr>
          <w:rFonts w:ascii="Times New Roman" w:cs="Times New Roman" w:hAnsi="Times New Roman"/>
          <w:sz w:val="24"/>
          <w:szCs w:val="24"/>
        </w:rPr>
        <w:t xml:space="preserve">Boston, 1989. </w:t>
      </w:r>
    </w:p>
    <w:p>
      <w:pPr>
        <w:pStyle w:val="style0"/>
        <w:ind w:firstLine="425" w:left="-567" w:right="0"/>
        <w:jc w:val="both"/>
      </w:pPr>
      <w:hyperlink r:id="rId8">
        <w:r>
          <w:rPr>
            <w:rStyle w:val="style15"/>
            <w:rStyle w:val="style15"/>
            <w:rFonts w:ascii="Times New Roman" w:cs="Times New Roman" w:hAnsi="Times New Roman"/>
            <w:sz w:val="24"/>
            <w:szCs w:val="24"/>
          </w:rPr>
          <w:t>Братченко С.Л.</w:t>
        </w:r>
      </w:hyperlink>
      <w:r>
        <w:rPr>
          <w:rFonts w:ascii="Times New Roman" w:cs="Times New Roman" w:hAnsi="Times New Roman"/>
          <w:sz w:val="24"/>
          <w:szCs w:val="24"/>
        </w:rPr>
        <w:t xml:space="preserve">, </w:t>
      </w:r>
      <w:hyperlink r:id="rId9">
        <w:r>
          <w:rPr>
            <w:rStyle w:val="style15"/>
            <w:rStyle w:val="style15"/>
            <w:rFonts w:ascii="Times New Roman" w:cs="Times New Roman" w:hAnsi="Times New Roman"/>
            <w:sz w:val="24"/>
            <w:szCs w:val="24"/>
          </w:rPr>
          <w:t>Миронова М.Р.</w:t>
        </w:r>
      </w:hyperlink>
      <w:r>
        <w:rPr>
          <w:rFonts w:ascii="Times New Roman" w:cs="Times New Roman" w:hAnsi="Times New Roman"/>
          <w:sz w:val="24"/>
          <w:szCs w:val="24"/>
        </w:rPr>
        <w:t xml:space="preserve">, </w:t>
      </w:r>
    </w:p>
    <w:p>
      <w:pPr>
        <w:pStyle w:val="style0"/>
        <w:ind w:firstLine="425" w:left="-567" w:right="0"/>
        <w:jc w:val="both"/>
      </w:pPr>
      <w:r>
        <w:rPr>
          <w:rFonts w:ascii="Times New Roman" w:cs="Times New Roman" w:hAnsi="Times New Roman"/>
          <w:b w:val="false"/>
          <w:bCs w:val="false"/>
          <w:sz w:val="24"/>
          <w:szCs w:val="24"/>
          <w:lang w:val="kk-KZ"/>
        </w:rPr>
        <w:t xml:space="preserve">БРАТЧЕНКО С.Л., МИРОНОВА М.Р. Тұлғалық өсу және оның критерийлері. // Тұлғаның өзіндік жетілудің психологиялық мәселелері СПб., 1997, С.38-46. </w:t>
      </w:r>
    </w:p>
    <w:p>
      <w:pPr>
        <w:pStyle w:val="style37"/>
        <w:jc w:val="both"/>
      </w:pPr>
      <w:r>
        <w:rPr>
          <w:rFonts w:ascii="Times New Roman" w:hAnsi="Times New Roman"/>
          <w:sz w:val="24"/>
          <w:szCs w:val="24"/>
        </w:rPr>
      </w:r>
    </w:p>
    <w:p>
      <w:pPr>
        <w:pStyle w:val="style37"/>
        <w:jc w:val="center"/>
      </w:pPr>
      <w:r>
        <w:rPr>
          <w:rFonts w:ascii="Times New Roman" w:hAnsi="Times New Roman"/>
          <w:b/>
          <w:bCs/>
          <w:sz w:val="24"/>
          <w:szCs w:val="24"/>
          <w:lang w:val="kk-KZ"/>
        </w:rPr>
        <w:t xml:space="preserve">2 дәріс.   Тұлғаның өсуінің  адам өміріндегі  мәнін  психология тұрғысынан   қарау  және оның бағыттары мен міндеттері  </w:t>
      </w:r>
    </w:p>
    <w:p>
      <w:pPr>
        <w:pStyle w:val="style37"/>
        <w:jc w:val="center"/>
      </w:pPr>
      <w:r>
        <w:rPr>
          <w:rFonts w:ascii="Times New Roman" w:hAnsi="Times New Roman"/>
          <w:sz w:val="24"/>
          <w:szCs w:val="24"/>
        </w:rPr>
      </w:r>
    </w:p>
    <w:p>
      <w:pPr>
        <w:pStyle w:val="style0"/>
        <w:jc w:val="center"/>
      </w:pPr>
      <w:r>
        <w:rPr>
          <w:rFonts w:ascii="Times New Roman" w:cs="Times New Roman" w:hAnsi="Times New Roman"/>
          <w:sz w:val="24"/>
          <w:szCs w:val="24"/>
          <w:lang w:val="kk-KZ"/>
        </w:rPr>
        <w:t>Мен бір нәрсені ұғындым...өзін жетілдіру ұғымы</w:t>
      </w:r>
    </w:p>
    <w:p>
      <w:pPr>
        <w:pStyle w:val="style0"/>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Роршахтың сиясына қатты ұқсас болып келеді.</w:t>
      </w:r>
    </w:p>
    <w:p>
      <w:pPr>
        <w:pStyle w:val="style0"/>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Көбінесе бұл ұғымды қолданған кезде, маған </w:t>
      </w:r>
    </w:p>
    <w:p>
      <w:pPr>
        <w:pStyle w:val="style0"/>
        <w:jc w:val="center"/>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сол ұғымның шынайы мәнінен гөрі, соны қолданған </w:t>
      </w:r>
    </w:p>
    <w:p>
      <w:pPr>
        <w:pStyle w:val="style0"/>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адам туралы көптеген мәлімет берді.</w:t>
      </w:r>
    </w:p>
    <w:p>
      <w:pPr>
        <w:pStyle w:val="style0"/>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А.Маслоу</w:t>
      </w:r>
    </w:p>
    <w:p>
      <w:pPr>
        <w:pStyle w:val="style0"/>
        <w:ind w:firstLine="567" w:left="-567" w:right="0"/>
        <w:jc w:val="both"/>
      </w:pPr>
      <w:r>
        <w:rPr>
          <w:rFonts w:ascii="Times New Roman" w:cs="Times New Roman" w:hAnsi="Times New Roman"/>
          <w:sz w:val="24"/>
          <w:szCs w:val="24"/>
          <w:lang w:val="kk-KZ"/>
        </w:rPr>
        <w:t>Отандық психология мен педагогикада қазіргі таңда «тұлғаның өзін жетілдіруі», «өзін таныту», «тұлғалық өсу» және т.б ұғымдар көп таралған және қолданысқа кеңінен енген ұғымдар болып келеді.Бірақ, біздің ойымызша «бұл жаңа формулалар толықтай ұғынылмаған және өзінде нақты мәнге иеленбейді немесе олар метафоралық сипатта пайдаланылып, әдемі ярлыктың қызметін атқарады. Оларға ескі «киімдерді» іліп, ескі ұғымдарды өзгертеді. Соңғысында біздің ғалымдарымыз батыстың идеяларын механикалық түрде біздің психолого-педагогикалық практикамызға енгізуге тырысады. Сондықтан да өзін таныту, тұлғалық өсу және басқа да идеялар өзінен өзі туындаған  жоқ, олар тереңнен алынған бағдарлар негізінде қалыптасып, адамға және оның дамуына байланысты өзіндік амалы болады.</w:t>
      </w:r>
    </w:p>
    <w:p>
      <w:pPr>
        <w:pStyle w:val="style0"/>
        <w:ind w:firstLine="567" w:left="-567" w:right="0"/>
        <w:jc w:val="both"/>
      </w:pPr>
      <w:r>
        <w:rPr>
          <w:rFonts w:ascii="Times New Roman" w:cs="Times New Roman" w:hAnsi="Times New Roman"/>
          <w:sz w:val="24"/>
          <w:szCs w:val="24"/>
          <w:lang w:val="kk-KZ"/>
        </w:rPr>
        <w:t>Өз кезегінде Макс Отто былай тұжырымдаған: «Адам философиясының тереңдетілген, оны қалыптастыратын  және оны құнарландыратын қайнар көзі – оның сенімі немесе адамзатқа деген сезімнің болмауы. Егер адам басқа адамдарға сенім артса,  онда ол олардың көмегімен белгілі бір жетістіктерге жете алады және бұл сенім оның өмірге деген, әлемге деген қатынасын өзгертеді. Кейін олар сеніммен гармонияда болады. Ал сенімнің болмауы осыған сәйкес түсініктерді қалыптастырады» (К.Хорни бойынша цитата,1993,235 бет). Осыдан біз әрбір концепцияда міндетті түрде болатын теоретикалық пен практикалық құрылымнан басқа, оның құндылық құрамы болады. Осы аксеомалық кредо концептуалды құрылымның шынайы фундаменты болып келеді.</w:t>
      </w:r>
    </w:p>
    <w:p>
      <w:pPr>
        <w:pStyle w:val="style0"/>
        <w:ind w:firstLine="567" w:left="-567" w:right="0"/>
        <w:jc w:val="both"/>
      </w:pPr>
      <w:r>
        <w:rPr>
          <w:rFonts w:ascii="Times New Roman" w:cs="Times New Roman" w:hAnsi="Times New Roman"/>
          <w:sz w:val="24"/>
          <w:szCs w:val="24"/>
          <w:lang w:val="kk-KZ"/>
        </w:rPr>
        <w:t>Егер  адамның сенім-сенімсіздік критерийсін  қолдансақ. Өз кезінде Макс Отто былай деп айтқан: «Адам философиясының тереңдетілген, оны қалыптастыратын  және оны құнарландыратын қайнар көзі – оның сенімі немесе адамзатқа деген сезімнің болмауы (С.Б.-мен негізгі психологиялық теорияларға қосымша ретінде  атап өтілген). Олар өз кезегінде бірдей мәнге ие болмайтын 2 топқа бөлінеді: адам табиғатына «сенетін» (яғни гуманисттік бағдарланған) және «сенбейтін». Бірақ, әрбір топтың ішкі құрамынан да өзгешеліктер табуға болады.</w:t>
      </w:r>
    </w:p>
    <w:p>
      <w:pPr>
        <w:pStyle w:val="style0"/>
        <w:ind w:firstLine="567" w:left="-567" w:right="0"/>
        <w:jc w:val="both"/>
      </w:pPr>
      <w:r>
        <w:rPr>
          <w:rFonts w:ascii="Times New Roman" w:cs="Times New Roman" w:hAnsi="Times New Roman"/>
          <w:sz w:val="24"/>
          <w:szCs w:val="24"/>
          <w:lang w:val="kk-KZ"/>
        </w:rPr>
        <w:t>А) «Сенбейтіндердің» тобында (пессимисттердің) қатал позицияны ұстанады. Олар адам табиғатын негативті –ассоциалды және деструктивті болады және адам оны шеше алмайды. Бірақ одан қарағанда жұмсақ форма да болады. Ол нейтралды объект түрінде болады.</w:t>
      </w:r>
    </w:p>
    <w:p>
      <w:pPr>
        <w:pStyle w:val="style0"/>
        <w:ind w:firstLine="567" w:left="-567" w:right="0"/>
        <w:jc w:val="both"/>
      </w:pPr>
      <w:r>
        <w:rPr>
          <w:rFonts w:ascii="Times New Roman" w:cs="Times New Roman" w:hAnsi="Times New Roman"/>
          <w:sz w:val="24"/>
          <w:szCs w:val="24"/>
          <w:lang w:val="kk-KZ"/>
        </w:rPr>
        <w:t xml:space="preserve">Б) «Сенетін» топтың ішінде радикалды көзқарас болады. Олар міндетті позитивті көзқарасты ұстанады, адам конструктивті, жақсы мәнге ие болады. Бұл ерекшеліктер потенциал түрінде болады және бұл потенциал жағдай өзгерген сәтте ашылады. Және адамға байланысты епті көзқарас та болады. Ондай мәнге адам бірден ие болмайды және позитивті өзін жетілдіру міндетті түрде болып жатпайды. Бірақ ол адаммен саналы, ерікті түрде  таңдалады және оны шартты-позитивті деп атауға болады. </w:t>
      </w:r>
    </w:p>
    <w:p>
      <w:pPr>
        <w:pStyle w:val="style0"/>
        <w:ind w:firstLine="567" w:left="-567" w:right="0"/>
        <w:jc w:val="both"/>
      </w:pPr>
      <w:r>
        <w:rPr>
          <w:rFonts w:ascii="Times New Roman" w:cs="Times New Roman" w:hAnsi="Times New Roman"/>
          <w:sz w:val="24"/>
          <w:szCs w:val="24"/>
          <w:lang w:val="kk-KZ"/>
        </w:rPr>
        <w:t>Адамның болмысы туралы мәселемен қатар, сол мәнмен не істеу керек екендігі туралы мәселе де кеңінен қарастырылады. Бұл жерде оны тәрбиелеу, дамыту және жақсарту мәселелері қарастырылады. Тәрбиелеудің мәні туралы мәселе принципиалды түрде былай шешіледі: егер адамның болмысы негативті болса, оны өзгерту керек; егер ол жоқ болса, оны құрастырып, консруктизациялап, адамға енгізу керек. Егер ол позитивті болса-оның ашылуына көмектесу керек, егер болмыс ерікті түрде жүзеге асса, оған сол шешімді қабылдауға көмектесу керек.</w:t>
      </w:r>
    </w:p>
    <w:p>
      <w:pPr>
        <w:pStyle w:val="style0"/>
        <w:ind w:firstLine="567" w:left="-567" w:right="0"/>
        <w:jc w:val="both"/>
      </w:pPr>
      <w:r>
        <w:rPr>
          <w:rFonts w:ascii="Times New Roman" w:cs="Times New Roman" w:hAnsi="Times New Roman"/>
          <w:sz w:val="24"/>
          <w:szCs w:val="24"/>
          <w:lang w:val="kk-KZ"/>
        </w:rPr>
        <w:t>Әлемдегі базистік имплицидті психологиялық концепциялардың типологиясын кесте түрінде ажыратып көрсетуге болады. Бірақ бұл кесте әр түрлі әдіс-тәсілдерді дұрыс, ашып көрсете бере алмайды. Біздің ойымызша ол педагог пен психологтың кәсіби аумағындағы өзгешеліктерді ажыратып, таңдау нұсқалары мен осы таңдаудың себептерін фиксациялайды.</w:t>
      </w:r>
    </w:p>
    <w:p>
      <w:pPr>
        <w:pStyle w:val="style0"/>
        <w:ind w:firstLine="567" w:left="-567" w:right="0"/>
        <w:jc w:val="both"/>
      </w:pPr>
      <w:r>
        <w:rPr>
          <w:rFonts w:ascii="Times New Roman" w:cs="Times New Roman" w:hAnsi="Times New Roman"/>
          <w:sz w:val="24"/>
          <w:szCs w:val="24"/>
          <w:lang w:val="kk-KZ"/>
        </w:rPr>
        <w:t>Кесте: Психологиялық концепциялардың базистік бағдарлары</w:t>
      </w:r>
    </w:p>
    <w:p>
      <w:pPr>
        <w:pStyle w:val="style0"/>
        <w:ind w:hanging="0" w:left="-993" w:right="0"/>
      </w:pPr>
      <w:r>
        <w:rPr>
          <w:rFonts w:ascii="Times New Roman" w:cs="Times New Roman" w:eastAsia="Times New Roman" w:hAnsi="Times New Roman"/>
          <w:sz w:val="24"/>
          <w:szCs w:val="24"/>
          <w:lang w:val="kk-KZ"/>
        </w:rPr>
        <w:t xml:space="preserve"> </w:t>
      </w:r>
    </w:p>
    <w:tbl>
      <w:tblPr>
        <w:jc w:val="left"/>
        <w:tblInd w:type="dxa" w:w="-985"/>
        <w:tblBorders>
          <w:top w:color="808080" w:space="0" w:sz="2" w:val="double"/>
          <w:left w:color="808080" w:space="0" w:sz="2" w:val="double"/>
          <w:bottom w:color="808080" w:space="0" w:sz="2" w:val="double"/>
          <w:insideH w:color="808080" w:space="0" w:sz="2" w:val="double"/>
          <w:right w:val="none"/>
          <w:insideV w:val="none"/>
        </w:tblBorders>
        <w:tblCellMar>
          <w:top w:type="dxa" w:w="28"/>
          <w:left w:type="dxa" w:w="3"/>
          <w:bottom w:type="dxa" w:w="28"/>
          <w:right w:type="dxa" w:w="28"/>
        </w:tblCellMar>
      </w:tblPr>
      <w:tblGrid>
        <w:gridCol w:w="2343"/>
        <w:gridCol w:w="2216"/>
        <w:gridCol w:w="2410"/>
        <w:gridCol w:w="3671"/>
      </w:tblGrid>
      <w:tr>
        <w:trPr>
          <w:cantSplit w:val="false"/>
        </w:trPr>
        <w:tc>
          <w:tcPr>
            <w:tcW w:type="dxa" w:w="2343"/>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Базистік бағдар</w:t>
            </w:r>
          </w:p>
        </w:tc>
        <w:tc>
          <w:tcPr>
            <w:tcW w:type="dxa" w:w="2216"/>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Адам табиғаты</w:t>
            </w:r>
          </w:p>
        </w:tc>
        <w:tc>
          <w:tcPr>
            <w:tcW w:type="dxa" w:w="2410"/>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Тәрбиелеу мәні</w:t>
            </w:r>
          </w:p>
        </w:tc>
        <w:tc>
          <w:tcPr>
            <w:tcW w:type="dxa" w:w="3671"/>
            <w:tcBorders>
              <w:top w:color="808080" w:space="0" w:sz="2" w:val="double"/>
              <w:left w:color="808080" w:space="0" w:sz="2" w:val="double"/>
              <w:bottom w:color="808080" w:space="0" w:sz="2" w:val="double"/>
              <w:right w:color="808080" w:space="0" w:sz="2" w:val="doubl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Негізгі өкілдері</w:t>
            </w:r>
          </w:p>
        </w:tc>
      </w:tr>
      <w:tr>
        <w:trPr>
          <w:cantSplit w:val="false"/>
        </w:trPr>
        <w:tc>
          <w:tcPr>
            <w:tcW w:type="dxa" w:w="2343"/>
            <w:vMerge w:val="restart"/>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Адамға деген сенімсіздік</w:t>
            </w:r>
          </w:p>
        </w:tc>
        <w:tc>
          <w:tcPr>
            <w:tcW w:type="dxa" w:w="2216"/>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Негативті</w:t>
            </w:r>
          </w:p>
        </w:tc>
        <w:tc>
          <w:tcPr>
            <w:tcW w:type="dxa" w:w="2410"/>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Өзгерту, компенсация</w:t>
            </w:r>
          </w:p>
        </w:tc>
        <w:tc>
          <w:tcPr>
            <w:tcW w:type="dxa" w:w="3671"/>
            <w:tcBorders>
              <w:top w:color="808080" w:space="0" w:sz="2" w:val="double"/>
              <w:left w:color="808080" w:space="0" w:sz="2" w:val="double"/>
              <w:bottom w:color="808080" w:space="0" w:sz="2" w:val="double"/>
              <w:right w:color="808080" w:space="0" w:sz="2" w:val="double"/>
            </w:tcBorders>
            <w:shd w:fill="FFFFFF" w:val="clear"/>
            <w:tcMar>
              <w:left w:type="dxa" w:w="3"/>
            </w:tcMar>
            <w:vAlign w:val="center"/>
          </w:tcPr>
          <w:p>
            <w:pPr>
              <w:pStyle w:val="style0"/>
              <w:widowControl/>
              <w:spacing w:after="200" w:before="0" w:line="276" w:lineRule="auto"/>
              <w:contextualSpacing w:val="false"/>
            </w:pPr>
            <w:r>
              <w:rPr>
                <w:rFonts w:ascii="Times New Roman" w:cs="Times New Roman" w:hAnsi="Times New Roman"/>
                <w:sz w:val="24"/>
                <w:szCs w:val="24"/>
                <w:lang w:val="kk-KZ"/>
              </w:rPr>
              <w:t>Классикалық фрейдизм</w:t>
            </w:r>
            <w:r>
              <w:rPr>
                <w:rFonts w:ascii="Times New Roman" w:cs="Times New Roman" w:hAnsi="Times New Roman"/>
                <w:sz w:val="24"/>
                <w:szCs w:val="24"/>
              </w:rPr>
              <w:t xml:space="preserve"> </w:t>
            </w:r>
          </w:p>
        </w:tc>
      </w:tr>
      <w:tr>
        <w:trPr>
          <w:cantSplit w:val="false"/>
        </w:trPr>
        <w:tc>
          <w:tcPr>
            <w:tcW w:type="dxa" w:w="2343"/>
            <w:vMerge w:val="continue"/>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ind w:hanging="0" w:left="-993" w:right="0"/>
              <w:contextualSpacing w:val="false"/>
            </w:pPr>
            <w:r>
              <w:rPr>
                <w:rFonts w:ascii="Times New Roman" w:hAnsi="Times New Roman"/>
                <w:sz w:val="24"/>
                <w:szCs w:val="24"/>
              </w:rPr>
            </w:r>
          </w:p>
        </w:tc>
        <w:tc>
          <w:tcPr>
            <w:tcW w:type="dxa" w:w="2216"/>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Нейтралды</w:t>
            </w:r>
          </w:p>
        </w:tc>
        <w:tc>
          <w:tcPr>
            <w:tcW w:type="dxa" w:w="2410"/>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Қалыптастыру, түзету</w:t>
            </w:r>
          </w:p>
        </w:tc>
        <w:tc>
          <w:tcPr>
            <w:tcW w:type="dxa" w:w="3671"/>
            <w:tcBorders>
              <w:top w:color="808080" w:space="0" w:sz="2" w:val="double"/>
              <w:left w:color="808080" w:space="0" w:sz="2" w:val="double"/>
              <w:bottom w:color="808080" w:space="0" w:sz="2" w:val="double"/>
              <w:right w:color="808080" w:space="0" w:sz="2" w:val="doubl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Бихевиоризм, отандық психологиядағы көптеген бағыттар</w:t>
            </w:r>
          </w:p>
        </w:tc>
      </w:tr>
      <w:tr>
        <w:trPr>
          <w:cantSplit w:val="false"/>
        </w:trPr>
        <w:tc>
          <w:tcPr>
            <w:tcW w:type="dxa" w:w="2343"/>
            <w:vMerge w:val="restart"/>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Адамға деген сенімдік</w:t>
            </w:r>
          </w:p>
        </w:tc>
        <w:tc>
          <w:tcPr>
            <w:tcW w:type="dxa" w:w="2216"/>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Міндетті позитивті</w:t>
            </w:r>
          </w:p>
        </w:tc>
        <w:tc>
          <w:tcPr>
            <w:tcW w:type="dxa" w:w="2410"/>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Өзін жетілдірудегі көмек</w:t>
            </w:r>
          </w:p>
        </w:tc>
        <w:tc>
          <w:tcPr>
            <w:tcW w:type="dxa" w:w="3671"/>
            <w:tcBorders>
              <w:top w:color="808080" w:space="0" w:sz="2" w:val="double"/>
              <w:left w:color="808080" w:space="0" w:sz="2" w:val="double"/>
              <w:bottom w:color="808080" w:space="0" w:sz="2" w:val="double"/>
              <w:right w:color="808080" w:space="0" w:sz="2" w:val="double"/>
            </w:tcBorders>
            <w:shd w:fill="FFFFFF" w:val="clear"/>
            <w:tcMar>
              <w:left w:type="dxa" w:w="3"/>
            </w:tcMar>
            <w:vAlign w:val="center"/>
          </w:tcPr>
          <w:p>
            <w:pPr>
              <w:pStyle w:val="style0"/>
              <w:widowControl/>
              <w:spacing w:after="200" w:before="0" w:line="276" w:lineRule="auto"/>
              <w:contextualSpacing w:val="false"/>
            </w:pPr>
            <w:r>
              <w:rPr>
                <w:rFonts w:ascii="Times New Roman" w:cs="Times New Roman" w:hAnsi="Times New Roman"/>
                <w:sz w:val="24"/>
                <w:szCs w:val="24"/>
                <w:lang w:val="kk-KZ"/>
              </w:rPr>
              <w:t>К.Роджерс</w:t>
            </w:r>
            <w:r>
              <w:rPr>
                <w:rFonts w:ascii="Times New Roman" w:cs="Times New Roman" w:hAnsi="Times New Roman"/>
                <w:sz w:val="24"/>
                <w:szCs w:val="24"/>
              </w:rPr>
              <w:t>,</w:t>
              <w:br/>
              <w:t>А. Маслоу</w:t>
            </w:r>
            <w:r>
              <w:rPr>
                <w:rFonts w:ascii="Times New Roman" w:cs="Times New Roman" w:hAnsi="Times New Roman"/>
                <w:sz w:val="24"/>
                <w:szCs w:val="24"/>
                <w:lang w:val="kk-KZ"/>
              </w:rPr>
              <w:t xml:space="preserve"> концепциялары</w:t>
            </w:r>
            <w:r>
              <w:rPr>
                <w:rFonts w:ascii="Times New Roman" w:cs="Times New Roman" w:hAnsi="Times New Roman"/>
                <w:sz w:val="24"/>
                <w:szCs w:val="24"/>
              </w:rPr>
              <w:t xml:space="preserve"> </w:t>
            </w:r>
          </w:p>
        </w:tc>
      </w:tr>
      <w:tr>
        <w:trPr>
          <w:cantSplit w:val="false"/>
        </w:trPr>
        <w:tc>
          <w:tcPr>
            <w:tcW w:type="dxa" w:w="2343"/>
            <w:vMerge w:val="continue"/>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ind w:hanging="0" w:left="-993" w:right="0"/>
              <w:contextualSpacing w:val="false"/>
            </w:pPr>
            <w:r>
              <w:rPr>
                <w:rFonts w:ascii="Times New Roman" w:hAnsi="Times New Roman"/>
                <w:sz w:val="24"/>
                <w:szCs w:val="24"/>
              </w:rPr>
            </w:r>
          </w:p>
        </w:tc>
        <w:tc>
          <w:tcPr>
            <w:tcW w:type="dxa" w:w="2216"/>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spacing w:after="200" w:before="0"/>
              <w:contextualSpacing w:val="false"/>
            </w:pPr>
            <w:r>
              <w:rPr>
                <w:rFonts w:ascii="Times New Roman" w:cs="Times New Roman" w:hAnsi="Times New Roman"/>
                <w:sz w:val="24"/>
                <w:szCs w:val="24"/>
                <w:lang w:val="kk-KZ"/>
              </w:rPr>
              <w:t>Шартты позитивті</w:t>
            </w:r>
          </w:p>
        </w:tc>
        <w:tc>
          <w:tcPr>
            <w:tcW w:type="dxa" w:w="2410"/>
            <w:tcBorders>
              <w:top w:color="808080" w:space="0" w:sz="2" w:val="double"/>
              <w:left w:color="808080" w:space="0" w:sz="2" w:val="double"/>
              <w:bottom w:color="808080" w:space="0" w:sz="2" w:val="double"/>
              <w:right w:val="none"/>
            </w:tcBorders>
            <w:shd w:fill="FFFFFF" w:val="clear"/>
            <w:tcMar>
              <w:left w:type="dxa" w:w="3"/>
            </w:tcMar>
            <w:vAlign w:val="center"/>
          </w:tcPr>
          <w:p>
            <w:pPr>
              <w:pStyle w:val="style0"/>
              <w:widowControl/>
              <w:spacing w:after="200" w:before="0" w:line="276" w:lineRule="auto"/>
              <w:contextualSpacing w:val="false"/>
            </w:pPr>
            <w:r>
              <w:rPr>
                <w:rFonts w:ascii="Times New Roman" w:cs="Times New Roman" w:hAnsi="Times New Roman"/>
                <w:sz w:val="24"/>
                <w:szCs w:val="24"/>
                <w:lang w:val="kk-KZ"/>
              </w:rPr>
              <w:t>Таңдаудағы көмек</w:t>
            </w:r>
            <w:r>
              <w:rPr>
                <w:rFonts w:ascii="Times New Roman" w:cs="Times New Roman" w:hAnsi="Times New Roman"/>
                <w:sz w:val="24"/>
                <w:szCs w:val="24"/>
              </w:rPr>
              <w:t xml:space="preserve"> </w:t>
            </w:r>
          </w:p>
        </w:tc>
        <w:tc>
          <w:tcPr>
            <w:tcW w:type="dxa" w:w="3671"/>
            <w:tcBorders>
              <w:top w:color="808080" w:space="0" w:sz="2" w:val="double"/>
              <w:left w:color="808080" w:space="0" w:sz="2" w:val="double"/>
              <w:bottom w:color="808080" w:space="0" w:sz="2" w:val="double"/>
              <w:right w:color="808080" w:space="0" w:sz="2" w:val="double"/>
            </w:tcBorders>
            <w:shd w:fill="FFFFFF" w:val="clear"/>
            <w:tcMar>
              <w:left w:type="dxa" w:w="3"/>
            </w:tcMar>
            <w:vAlign w:val="center"/>
          </w:tcPr>
          <w:p>
            <w:pPr>
              <w:pStyle w:val="style0"/>
              <w:widowControl/>
              <w:spacing w:after="200" w:before="0" w:line="276" w:lineRule="auto"/>
              <w:contextualSpacing w:val="false"/>
            </w:pPr>
            <w:r>
              <w:rPr>
                <w:rFonts w:ascii="Times New Roman" w:cs="Times New Roman" w:hAnsi="Times New Roman"/>
                <w:sz w:val="24"/>
                <w:szCs w:val="24"/>
                <w:lang w:val="kk-KZ"/>
              </w:rPr>
              <w:t>В.Франкл</w:t>
            </w:r>
            <w:r>
              <w:rPr>
                <w:rFonts w:ascii="Times New Roman" w:cs="Times New Roman" w:hAnsi="Times New Roman"/>
                <w:sz w:val="24"/>
                <w:szCs w:val="24"/>
              </w:rPr>
              <w:t>, Дж. Бюджентал</w:t>
            </w:r>
            <w:r>
              <w:rPr>
                <w:rFonts w:ascii="Times New Roman" w:cs="Times New Roman" w:hAnsi="Times New Roman"/>
                <w:sz w:val="24"/>
                <w:szCs w:val="24"/>
                <w:lang w:val="kk-KZ"/>
              </w:rPr>
              <w:t>дың экзистенциалды бағыттары</w:t>
            </w:r>
          </w:p>
        </w:tc>
      </w:tr>
    </w:tbl>
    <w:p>
      <w:pPr>
        <w:pStyle w:val="style0"/>
        <w:ind w:firstLine="425" w:left="-567" w:right="0"/>
        <w:jc w:val="both"/>
      </w:pPr>
      <w:r>
        <w:rPr>
          <w:rFonts w:ascii="Times New Roman" w:cs="Times New Roman" w:eastAsia="Times New Roman" w:hAnsi="Times New Roman"/>
          <w:b/>
          <w:bCs/>
          <w:sz w:val="24"/>
          <w:szCs w:val="24"/>
          <w:lang w:val="kk-KZ"/>
        </w:rPr>
        <w:t xml:space="preserve"> </w:t>
      </w:r>
      <w:r>
        <w:rPr>
          <w:rFonts w:ascii="Times New Roman" w:cs="Times New Roman" w:hAnsi="Times New Roman"/>
          <w:b w:val="false"/>
          <w:bCs w:val="false"/>
          <w:sz w:val="24"/>
          <w:szCs w:val="24"/>
          <w:lang w:val="kk-KZ"/>
        </w:rPr>
        <w:t>Осылайша тұлғалық өсу және өзін жетілдіру концепциясы адамға деген гуманисттік көзқарастардың логикалық жалғасы екендігі анық. Және ол өз кезегінде адамға сенім артпайтын бағыттармен байланысты емес. Бұл жерде атап өтілген тұлға мен тұлғалық өсу ұғымдары «гуманисттік психологияның дамуына» үлесін қосқан лидерлердің К.Роджерстің концепциясына сүйенеді. Оның тұлғалық-орталықтанған бағыты.</w:t>
      </w:r>
    </w:p>
    <w:p>
      <w:pPr>
        <w:pStyle w:val="style0"/>
        <w:ind w:firstLine="425" w:left="-567" w:right="0"/>
        <w:jc w:val="center"/>
      </w:pPr>
      <w:r>
        <w:rPr>
          <w:rFonts w:ascii="Times New Roman" w:hAnsi="Times New Roman"/>
          <w:b/>
          <w:bCs/>
          <w:sz w:val="24"/>
          <w:szCs w:val="24"/>
          <w:lang w:val="kk-KZ"/>
        </w:rPr>
        <w:t xml:space="preserve">3 дәріс. </w:t>
      </w:r>
      <w:r>
        <w:rPr>
          <w:rFonts w:ascii="Times New Roman" w:cs="Times New Roman" w:hAnsi="Times New Roman"/>
          <w:b/>
          <w:bCs/>
          <w:sz w:val="24"/>
          <w:szCs w:val="24"/>
          <w:lang w:val="kk-KZ"/>
        </w:rPr>
        <w:t>Тұлғаның өсуіне жас ерекшелігіндегі бірлескен іс-әрекеттің    маңыздылығы мен  стилдерін теориялық талдау</w:t>
      </w:r>
    </w:p>
    <w:p>
      <w:pPr>
        <w:pStyle w:val="style0"/>
        <w:spacing w:line="100" w:lineRule="atLeast"/>
        <w:jc w:val="both"/>
      </w:pPr>
      <w:r>
        <w:rPr>
          <w:rFonts w:ascii="Times New Roman" w:hAnsi="Times New Roman"/>
          <w:sz w:val="24"/>
          <w:szCs w:val="24"/>
        </w:rPr>
      </w:r>
    </w:p>
    <w:p>
      <w:pPr>
        <w:pStyle w:val="style0"/>
        <w:spacing w:line="100" w:lineRule="atLeast"/>
        <w:jc w:val="both"/>
      </w:pPr>
      <w:r>
        <w:rPr>
          <w:rFonts w:ascii="Times New Roman" w:cs="Times New Roman" w:hAnsi="Times New Roman"/>
          <w:sz w:val="24"/>
          <w:szCs w:val="24"/>
        </w:rPr>
        <w:t>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 екіншісі – психоло</w:t>
      </w:r>
      <w:r>
        <w:rPr>
          <w:rFonts w:ascii="Times New Roman" w:cs="Times New Roman" w:hAnsi="Times New Roman"/>
          <w:sz w:val="24"/>
          <w:szCs w:val="24"/>
          <w:lang w:val="kk-KZ"/>
        </w:rPr>
        <w:t>ги</w:t>
      </w:r>
      <w:r>
        <w:rPr>
          <w:rFonts w:ascii="Times New Roman" w:cs="Times New Roman" w:hAnsi="Times New Roman"/>
          <w:sz w:val="24"/>
          <w:szCs w:val="24"/>
        </w:rPr>
        <w:t>ялық сипатта көрініп отырады.</w:t>
      </w:r>
    </w:p>
    <w:p>
      <w:pPr>
        <w:pStyle w:val="style0"/>
        <w:spacing w:line="100" w:lineRule="atLeast"/>
        <w:jc w:val="both"/>
      </w:pPr>
      <w:r>
        <w:rPr>
          <w:rFonts w:ascii="Times New Roman" w:cs="Times New Roman" w:hAnsi="Times New Roman"/>
          <w:sz w:val="24"/>
          <w:szCs w:val="24"/>
        </w:rPr>
        <w:t>Даму процесіндегі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Выготск</w:t>
      </w:r>
      <w:r>
        <w:rPr>
          <w:rFonts w:ascii="Times New Roman" w:cs="Times New Roman" w:hAnsi="Times New Roman"/>
          <w:sz w:val="24"/>
          <w:szCs w:val="24"/>
          <w:lang w:val="kk-KZ"/>
        </w:rPr>
        <w:t>и</w:t>
      </w:r>
      <w:r>
        <w:rPr>
          <w:rFonts w:ascii="Times New Roman" w:cs="Times New Roman" w:hAnsi="Times New Roman"/>
          <w:sz w:val="24"/>
          <w:szCs w:val="24"/>
        </w:rPr>
        <w:t>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w:t>
      </w:r>
      <w:r>
        <w:rPr>
          <w:rFonts w:ascii="Times New Roman" w:cs="Times New Roman" w:hAnsi="Times New Roman"/>
          <w:sz w:val="24"/>
          <w:szCs w:val="24"/>
          <w:lang w:val="kk-KZ"/>
        </w:rPr>
        <w:t>ғ</w:t>
      </w:r>
      <w:r>
        <w:rPr>
          <w:rFonts w:ascii="Times New Roman" w:cs="Times New Roman" w:hAnsi="Times New Roman"/>
          <w:sz w:val="24"/>
          <w:szCs w:val="24"/>
        </w:rPr>
        <w:t>дайда ғана оның сана-сезімі өсіп жетіледі. Выготскийдің бұл тұжырымы баланың «жақын арадағы даму аймағы» жайындағы қағидасын негі</w:t>
      </w:r>
      <w:r>
        <w:rPr>
          <w:rFonts w:ascii="Times New Roman" w:cs="Times New Roman" w:hAnsi="Times New Roman"/>
          <w:sz w:val="24"/>
          <w:szCs w:val="24"/>
          <w:lang w:val="kk-KZ"/>
        </w:rPr>
        <w:t>з</w:t>
      </w:r>
      <w:r>
        <w:rPr>
          <w:rFonts w:ascii="Times New Roman" w:cs="Times New Roman" w:hAnsi="Times New Roman"/>
          <w:sz w:val="24"/>
          <w:szCs w:val="24"/>
        </w:rPr>
        <w:t>деуге тірек болды.</w:t>
      </w:r>
    </w:p>
    <w:p>
      <w:pPr>
        <w:pStyle w:val="style0"/>
        <w:spacing w:line="100" w:lineRule="atLeast"/>
        <w:jc w:val="both"/>
      </w:pPr>
      <w:r>
        <w:rPr>
          <w:rFonts w:ascii="Times New Roman" w:cs="Times New Roman" w:hAnsi="Times New Roman"/>
          <w:sz w:val="24"/>
          <w:szCs w:val="24"/>
        </w:rPr>
        <w:t>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тұж</w:t>
      </w:r>
      <w:r>
        <w:rPr>
          <w:rFonts w:ascii="Times New Roman" w:cs="Times New Roman" w:hAnsi="Times New Roman"/>
          <w:sz w:val="24"/>
          <w:szCs w:val="24"/>
          <w:lang w:val="kk-KZ"/>
        </w:rPr>
        <w:t>ы</w:t>
      </w:r>
      <w:r>
        <w:rPr>
          <w:rFonts w:ascii="Times New Roman" w:cs="Times New Roman" w:hAnsi="Times New Roman"/>
          <w:sz w:val="24"/>
          <w:szCs w:val="24"/>
        </w:rPr>
        <w:t>рымның мәні 1934 жылы жариялнған «Ойлау мен сөйлеу» деген енбегінде жан-жақты қамтылған.</w:t>
      </w:r>
    </w:p>
    <w:p>
      <w:pPr>
        <w:pStyle w:val="style0"/>
        <w:spacing w:line="100" w:lineRule="atLeast"/>
        <w:jc w:val="both"/>
      </w:pPr>
      <w:r>
        <w:rPr>
          <w:rFonts w:ascii="Times New Roman" w:cs="Times New Roman" w:hAnsi="Times New Roman"/>
          <w:sz w:val="24"/>
          <w:szCs w:val="24"/>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ascii="Times New Roman" w:cs="Times New Roman" w:hAnsi="Times New Roman"/>
          <w:sz w:val="24"/>
          <w:szCs w:val="24"/>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ascii="Times New Roman" w:cs="Times New Roman" w:hAnsi="Times New Roman"/>
          <w:sz w:val="24"/>
          <w:szCs w:val="24"/>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both"/>
      </w:pPr>
      <w:r>
        <w:rPr>
          <w:rFonts w:ascii="Times New Roman" w:cs="Times New Roman" w:hAnsi="Times New Roman"/>
          <w:sz w:val="24"/>
          <w:szCs w:val="24"/>
          <w:lang w:val="kk-KZ"/>
        </w:rPr>
        <w:t>Л.С.Выготскийдің мәдени-тариха теориясы: «Баланың мәдени дамуындағы барлық функция сахнаға екі рет, екі тұрғыда алдымен социалдық, интерпсихикалық категория ретінде, кейін психологиялық тұрғыда, интерпсихикалық категория ретінде, алғашында адамдар арасында, кейін баланың ішкі әлемінде көрсетеді» дегенге негізделген. Выготский бойынша барлық ішкі процесстер интериоризацияның өнімі болып табылады: олар баланың ересектер тікелей социалдық контакттарында туындайды, ол кейін оның санасына тұтастай енеді».</w:t>
      </w:r>
    </w:p>
    <w:p>
      <w:pPr>
        <w:pStyle w:val="style0"/>
        <w:spacing w:line="100" w:lineRule="atLeast"/>
        <w:jc w:val="both"/>
      </w:pPr>
      <w:r>
        <w:rPr>
          <w:rFonts w:ascii="Times New Roman" w:cs="Times New Roman" w:hAnsi="Times New Roman"/>
          <w:sz w:val="24"/>
          <w:szCs w:val="24"/>
          <w:lang w:val="kk-KZ"/>
        </w:rPr>
        <w:t xml:space="preserve">Тұлға - бұл қоғамдық-тарихи дамудың өнімі. Адамның қоғамдық қатынастар жүйесінде алатын орны, оның орындайтын іс-әрекеті -бұл оның тұлғасының қалыптасуын анықтайтын жағдайлар. Тұлғаның қалыптасуы адамның мінездемесі үшін маңызды орын алады, яғни оның мінез-кұлык пен іс-әрекетінің жоғары саналы формаларын қамтамасыз етіп, оның ақиқатқа байланысты барлық қарым-қатынастарының бірлігін құрайды.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Нәтижесінде адамның кез келген реакциялары және ішкі аффективті өмірінің құрылымы оның әлеуметтік тәжірибе барысында жинақталған тұлғаның ерекшеліктерімен анықталады. Тұлғаның қалыптасуы биологиялық және әлеуметтік факторларға байланысты екені мәлім. Сонымен қатар тұлғаның дамуында негізгі болып - нақтылы тарихи орта саналады. Оқушылардың тұлғасының дамуы - механизмді құрастыратын көптеген ішкі және сыртқы факторларға тәуелді болып келеді.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Л.С. Выготскийдің: "баланың психикасы әлеуметтік табиғатқа...", - деген пікірі осыған негізделеді. Л.С. Выготскийдің айтуы бойынша, баланың тұлғалық дамуы - оның дамуындағы әлеуметтік жағдайлармен байланысты.</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Әрбір жеке тұлға қасиеттер жиынтығы арқылы әрбір тұлғаның басқа бір тұлғадан айырмашылығын, оның ешкімге ұқсамайтынын, өзіне тән ерекшелігі бар екенін сипаттайды. "Қасиет ұғымы философияда категория ретінде жалпы ғылымдар аясында түсіндіріледі. Қасиет-зат, қатынас және солар арқылы анықталатын ұғым. Сапа заттың өзіндік сипатын, біртұтастығын бейнелесе, қасиет соның бір көрінісі,”-деп анықтама беріледі .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Психология ғылымы қоғамдық ортадағы қасиеттің мән-мағынасын "индивидке тән психикалық іс-әрекет пен мінез-құлықтың білгілі бір сандық – сапалық деңгейін қамтамасыз етіп отыратын тұрақты түзіліс,”- деп түсіндіреді. Яғни қасиет сөзінің мән-мағынасы кең көлемді қамтитын болғандықтан, тұлғаның даму барысында өзіне тән мінез-құрылымдарымен сипатталаты анық.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Әдетте, адамның мінезі мен темпераментінің ерекше белгілері шығармашылық іс-әрекеті мен қабілеттілігінің өзгешелігі арқылы ерекшеленеді. Ұжымдағы адамдардың тұлғалық қасиеттеріне төмендегіше сипаттама беруге болады.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 xml:space="preserve">Тұлғаның даму құрылымы үш бөліктен тұрады. Біріншіден, тұлғаның ақыл-ойын дамыту арқылы санасын жетілдіру; екіншіден, мәдениетті және адамзаттық өркениетті тұлғаның бойына біртіндеп сіңіру; үшіншіден, жеке тұлғаны іс-әрекетке ендіру арқылы өзін-өзі тәрбиелеуге белсене қатыстыру. </w:t>
      </w:r>
    </w:p>
    <w:p>
      <w:pPr>
        <w:pStyle w:val="style0"/>
        <w:spacing w:line="1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Рухани құндылықтар құрамына тұлғалық (жалпыадамзаттық), қоғамдық (әлеуметтік мәнді) және мемлекеттік (ұлттық) құндылықтар алынады. Балалар мен жастардың рухани-адамгершілік жағынан қалыптасуы, өмірге өздігінен даяр болуы, қоғам мен мемлекеттің дамуын қамтамасыз етеді.</w:t>
      </w:r>
    </w:p>
    <w:p>
      <w:pPr>
        <w:pStyle w:val="style0"/>
        <w:spacing w:line="100" w:lineRule="atLeast"/>
        <w:jc w:val="center"/>
      </w:pPr>
      <w:r>
        <w:rPr>
          <w:rFonts w:ascii="Times New Roman" w:cs="Times New Roman" w:hAnsi="Times New Roman"/>
          <w:sz w:val="24"/>
          <w:szCs w:val="24"/>
          <w:lang w:val="kk-KZ"/>
        </w:rPr>
        <w:t>Л.С.ВЫГОТСКИЙ  БОЙЫНША ДАМУ САТЫЛЫҒЫ</w:t>
      </w:r>
    </w:p>
    <w:p>
      <w:pPr>
        <w:pStyle w:val="style0"/>
        <w:spacing w:line="100" w:lineRule="atLeast"/>
        <w:jc w:val="both"/>
      </w:pPr>
      <w:r>
        <w:rPr>
          <w:rFonts w:ascii="Times New Roman" w:cs="Times New Roman" w:hAnsi="Times New Roman"/>
          <w:sz w:val="24"/>
          <w:szCs w:val="24"/>
          <w:lang w:val="kk-KZ"/>
        </w:rPr>
        <w:t xml:space="preserve">Жасқа байланысты даму -  балалық шақта – өзінің бір қатар ерекшеліктерінің салдарынан әр жас сатысында баланың тұлғасын түгел өзгертетін күрделі процесс. </w:t>
      </w:r>
    </w:p>
    <w:p>
      <w:pPr>
        <w:pStyle w:val="style0"/>
        <w:spacing w:line="100" w:lineRule="atLeast"/>
        <w:jc w:val="both"/>
      </w:pPr>
      <w:r>
        <w:rPr>
          <w:rFonts w:ascii="Times New Roman" w:cs="Times New Roman" w:hAnsi="Times New Roman"/>
          <w:sz w:val="24"/>
          <w:szCs w:val="24"/>
          <w:lang w:val="kk-KZ"/>
        </w:rPr>
        <w:t>Л.С. Выготскийдің жасқа байланысты кезеңдеуі төмендегідей болады</w:t>
      </w:r>
    </w:p>
    <w:p>
      <w:pPr>
        <w:pStyle w:val="style0"/>
        <w:spacing w:line="100" w:lineRule="atLeast"/>
        <w:jc w:val="both"/>
      </w:pPr>
      <w:r>
        <w:rPr>
          <w:rFonts w:ascii="Times New Roman" w:cs="Times New Roman" w:hAnsi="Times New Roman"/>
          <w:sz w:val="24"/>
          <w:szCs w:val="24"/>
          <w:lang w:val="kk-KZ"/>
        </w:rPr>
        <w:t>-</w:t>
        <w:tab/>
        <w:t xml:space="preserve">жаңа туу кризисі – нәресте кезеңі (2 ай – 1 жас) </w:t>
      </w:r>
    </w:p>
    <w:p>
      <w:pPr>
        <w:pStyle w:val="style0"/>
        <w:spacing w:line="100" w:lineRule="atLeast"/>
        <w:jc w:val="both"/>
      </w:pPr>
      <w:r>
        <w:rPr>
          <w:rFonts w:ascii="Times New Roman" w:cs="Times New Roman" w:hAnsi="Times New Roman"/>
          <w:sz w:val="24"/>
          <w:szCs w:val="24"/>
          <w:lang w:val="kk-KZ"/>
        </w:rPr>
        <w:t>-</w:t>
        <w:tab/>
        <w:t xml:space="preserve">1 жас кризисі – балбөбек кезеңі (1-3 жас); </w:t>
      </w:r>
    </w:p>
    <w:p>
      <w:pPr>
        <w:pStyle w:val="style0"/>
        <w:spacing w:line="100" w:lineRule="atLeast"/>
        <w:jc w:val="both"/>
      </w:pPr>
      <w:r>
        <w:rPr>
          <w:rFonts w:ascii="Times New Roman" w:cs="Times New Roman" w:hAnsi="Times New Roman"/>
          <w:sz w:val="24"/>
          <w:szCs w:val="24"/>
          <w:lang w:val="kk-KZ"/>
        </w:rPr>
        <w:t>-</w:t>
        <w:tab/>
        <w:t>3 жас кризисі – сәбилік және мектепке дейінгі кезең (3-7 жас)</w:t>
      </w:r>
    </w:p>
    <w:p>
      <w:pPr>
        <w:pStyle w:val="style0"/>
        <w:spacing w:line="100" w:lineRule="atLeast"/>
        <w:jc w:val="both"/>
      </w:pPr>
      <w:r>
        <w:rPr>
          <w:rFonts w:ascii="Times New Roman" w:cs="Times New Roman" w:hAnsi="Times New Roman"/>
          <w:sz w:val="24"/>
          <w:szCs w:val="24"/>
          <w:lang w:val="kk-KZ"/>
        </w:rPr>
        <w:t>Л.С. Выготскийдің жасқа байланысты кезеңдеуі төмендегідей болады</w:t>
      </w:r>
    </w:p>
    <w:p>
      <w:pPr>
        <w:pStyle w:val="style0"/>
        <w:spacing w:line="100" w:lineRule="atLeast"/>
        <w:jc w:val="both"/>
      </w:pPr>
      <w:r>
        <w:rPr>
          <w:rFonts w:ascii="Times New Roman" w:cs="Times New Roman" w:hAnsi="Times New Roman"/>
          <w:sz w:val="24"/>
          <w:szCs w:val="24"/>
          <w:lang w:val="kk-KZ"/>
        </w:rPr>
        <w:t>-</w:t>
        <w:tab/>
        <w:t>7 жас кризисі – мектеп жасы (7-13 жас;</w:t>
      </w:r>
    </w:p>
    <w:p>
      <w:pPr>
        <w:pStyle w:val="style0"/>
        <w:spacing w:line="100" w:lineRule="atLeast"/>
        <w:jc w:val="both"/>
      </w:pPr>
      <w:r>
        <w:rPr>
          <w:rFonts w:ascii="Times New Roman" w:cs="Times New Roman" w:hAnsi="Times New Roman"/>
          <w:sz w:val="24"/>
          <w:szCs w:val="24"/>
          <w:lang w:val="kk-KZ"/>
        </w:rPr>
        <w:t>-</w:t>
        <w:tab/>
        <w:t>13 жас кризисі – жеткіншек кезеңі  (13-17 жас);</w:t>
      </w:r>
    </w:p>
    <w:p>
      <w:pPr>
        <w:pStyle w:val="style0"/>
        <w:spacing w:line="100" w:lineRule="atLeast"/>
        <w:jc w:val="both"/>
      </w:pPr>
      <w:r>
        <w:rPr>
          <w:rFonts w:ascii="Times New Roman" w:cs="Times New Roman" w:hAnsi="Times New Roman"/>
          <w:sz w:val="24"/>
          <w:szCs w:val="24"/>
          <w:lang w:val="kk-KZ"/>
        </w:rPr>
        <w:t>-</w:t>
        <w:tab/>
        <w:t xml:space="preserve"> 17 жас кризисі</w:t>
      </w:r>
    </w:p>
    <w:p>
      <w:pPr>
        <w:pStyle w:val="style0"/>
        <w:spacing w:line="100" w:lineRule="atLeast"/>
        <w:jc w:val="center"/>
      </w:pPr>
      <w:r>
        <w:rPr>
          <w:rFonts w:ascii="Times New Roman" w:cs="Times New Roman" w:hAnsi="Times New Roman"/>
          <w:sz w:val="24"/>
          <w:szCs w:val="24"/>
          <w:lang w:val="kk-KZ"/>
        </w:rPr>
        <w:t>Кемістік және оның орнын толтыру</w:t>
      </w:r>
    </w:p>
    <w:p>
      <w:pPr>
        <w:pStyle w:val="style0"/>
        <w:spacing w:line="100" w:lineRule="atLeast"/>
        <w:jc w:val="both"/>
      </w:pPr>
      <w:r>
        <w:rPr>
          <w:rFonts w:ascii="Times New Roman" w:cs="Times New Roman" w:hAnsi="Times New Roman"/>
          <w:sz w:val="24"/>
          <w:szCs w:val="24"/>
          <w:lang w:val="kk-KZ"/>
        </w:rPr>
        <w:t>Дамудың біріншілік және екіншілік кемістігі туралы ұғымды Л.С. Выготский енгзді. Алғашқы кемістіктер қандай да бір биологиялық жүйенің (анализаторлар,ми бөліктері) патогендік факторлардың әсерінен органикалық зақымдануы мен жетілмеуі нәтижесінде пайда болады. Екіншілік кемістіктер – бірінші кемістіктерден туындамайтын, бірақ солардың негізінде қалыптасатын (саңыраулардың сөйлеу тілінің бұзылуы, соқырлардың қабылдау және кеңістікті бағдарлау қабілетінің бұзылуы, т.б.) психикалық жетілмеу және әлеуметтік мінез – құлықтың бұзылуы тәрізді сипатқа ие. Кемістік биологиялық негізден қаншалықты алыс болса, соншалықты психологиялық – педагогикалық коррекцияға оңай бағынады. «Элементарлық функциялармен салыстырғанда жоғары функциялар анағұрлым тәрбиге көнгіш болады».</w:t>
      </w:r>
    </w:p>
    <w:p>
      <w:pPr>
        <w:pStyle w:val="style0"/>
        <w:spacing w:line="100" w:lineRule="atLeast"/>
        <w:jc w:val="both"/>
      </w:pPr>
      <w:r>
        <w:rPr>
          <w:rFonts w:ascii="Times New Roman" w:cs="Times New Roman" w:hAnsi="Times New Roman"/>
          <w:sz w:val="24"/>
          <w:szCs w:val="24"/>
          <w:lang w:val="kk-KZ"/>
        </w:rPr>
        <w:t>Даму процесінде бірінші және екніші кемістіктер арасындағы биологиялық және әлеуметтік шартты бұзылулар арасындағы қатынастар өзгереді. Егер оқыту мен тәрбиелеу негізгі кедергі органикалық кемістік болса, яғни туынды кемістік бағыты «төменнен жоғары» болған жағдайда дер кезінде коррекциялық – педагогикалық жұмыстар басталмаса, екінші кезекте пайда болған психикалық жетілмеулер мен жеке тұлғалық қалыптың бұзылуы баланың әлеуметтік ортаға деген, өзіне деген кері, жағымсыз көзқарасының қалыптасуында жетекші орын алады. Психологиялық қиын мәселелер шеңберін кеңейте отырып, туынды кемістік барлық элементарлық психикалық функцияларға өзінің кері ықпалын жасай бастайды, патогендік әсерлер «жоғарыдан төмен» қарай бағытталады.</w:t>
      </w:r>
    </w:p>
    <w:p>
      <w:pPr>
        <w:pStyle w:val="style0"/>
        <w:spacing w:line="100" w:lineRule="atLeast"/>
        <w:jc w:val="both"/>
      </w:pPr>
      <w:r>
        <w:rPr>
          <w:rFonts w:ascii="Times New Roman" w:cs="Times New Roman" w:hAnsi="Times New Roman"/>
          <w:sz w:val="24"/>
          <w:szCs w:val="24"/>
          <w:lang w:val="kk-KZ"/>
        </w:rPr>
        <w:t xml:space="preserve">Л.С. Выготскийдің кемістік пен оның орнын толтыру туралы ілімі. </w:t>
      </w:r>
    </w:p>
    <w:p>
      <w:pPr>
        <w:pStyle w:val="style0"/>
        <w:spacing w:line="100" w:lineRule="atLeast"/>
        <w:jc w:val="both"/>
      </w:pPr>
      <w:r>
        <w:rPr>
          <w:rFonts w:ascii="Times New Roman" w:cs="Times New Roman" w:hAnsi="Times New Roman"/>
          <w:sz w:val="24"/>
          <w:szCs w:val="24"/>
          <w:lang w:val="kk-KZ"/>
        </w:rPr>
        <w:t>А.Адлерден кейін Л.С. Выготский де функционалдық позициядан алғанда қандай да бір органикалық кемістік баланың кеміс екендігіне дәлел еместігіне назар аударады. Кемістіктің әсері ылғи да екі жақты: бір жағынан, ол ағзаның қалыпты әрекетін қиындатады, екінші жағынан – кемістіктің орнын толтыратын басқа функциялардың қарқынды жетілуіне жағдай жасайды. Л.С.Выготский былай деп жазды: «Жалпыға бірдей бұл заң ағзаның биологиясына да, психологиясына да бірдей қатысты: кемістік минусы компенсация плюсіне айналады».</w:t>
      </w:r>
    </w:p>
    <w:p>
      <w:pPr>
        <w:pStyle w:val="style0"/>
        <w:spacing w:line="100" w:lineRule="atLeast"/>
        <w:jc w:val="both"/>
      </w:pPr>
      <w:r>
        <w:rPr>
          <w:rFonts w:ascii="Times New Roman" w:cs="Times New Roman" w:hAnsi="Times New Roman"/>
          <w:sz w:val="24"/>
          <w:szCs w:val="24"/>
          <w:lang w:val="kk-KZ"/>
        </w:rPr>
        <w:t>Психикалық функциялардың кемшілігі мен зақымдануларын компенсациялау тек жанама жолмен жүзеге асырылады. Жанама жолға жататындар – жүйеішілік қайта құрулар (жойылған функциялардың сау компоненттерін пайдалану) немесе жүйе аралы, мысалы, соқырлардың оптикалық заңдылықтарды меңгере алмауы сипап сезумен компенсацияланады (Брайль шрифті).</w:t>
      </w:r>
    </w:p>
    <w:p>
      <w:pPr>
        <w:pStyle w:val="style0"/>
        <w:spacing w:line="100" w:lineRule="atLeast"/>
        <w:jc w:val="both"/>
      </w:pPr>
      <w:r>
        <w:rPr>
          <w:rFonts w:ascii="Times New Roman" w:cs="Times New Roman" w:hAnsi="Times New Roman"/>
          <w:sz w:val="24"/>
          <w:szCs w:val="24"/>
          <w:lang w:val="kk-KZ"/>
        </w:rPr>
        <w:t xml:space="preserve">Л.С.Выготский баланың мәдени дамуының жанама жолынан емдік педагогиканың негізін көреді: «Кеміс баланың өзіндік дұрыс келбеті оның қандай да бір функциясының жоғалуынан қалыптаспайды, сол жоғалған функцияның бала дамуында жаңа бір құрылымдарды туғызатындығынан». </w:t>
      </w:r>
    </w:p>
    <w:p>
      <w:pPr>
        <w:pStyle w:val="style0"/>
        <w:spacing w:line="100" w:lineRule="atLeast"/>
        <w:jc w:val="center"/>
      </w:pPr>
      <w:r>
        <w:rPr>
          <w:rFonts w:ascii="Times New Roman" w:hAnsi="Times New Roman"/>
          <w:sz w:val="24"/>
          <w:szCs w:val="24"/>
        </w:rPr>
      </w:r>
    </w:p>
    <w:p>
      <w:pPr>
        <w:pStyle w:val="style0"/>
        <w:spacing w:line="100" w:lineRule="atLeast"/>
        <w:jc w:val="center"/>
      </w:pPr>
      <w:r>
        <w:rPr>
          <w:rFonts w:ascii="Times New Roman" w:cs="Times New Roman" w:hAnsi="Times New Roman"/>
          <w:sz w:val="24"/>
          <w:szCs w:val="24"/>
          <w:lang w:val="kk-KZ"/>
        </w:rPr>
        <w:t>Қорытынды</w:t>
      </w:r>
    </w:p>
    <w:p>
      <w:pPr>
        <w:pStyle w:val="style0"/>
        <w:spacing w:line="100" w:lineRule="atLeast"/>
        <w:jc w:val="both"/>
      </w:pPr>
      <w:r>
        <w:rPr>
          <w:rFonts w:ascii="Times New Roman" w:cs="Times New Roman" w:hAnsi="Times New Roman"/>
          <w:sz w:val="24"/>
          <w:szCs w:val="24"/>
          <w:lang w:val="kk-KZ"/>
        </w:rPr>
        <w:t>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w:t>
      </w:r>
    </w:p>
    <w:p>
      <w:pPr>
        <w:pStyle w:val="style0"/>
        <w:spacing w:line="100" w:lineRule="atLeast"/>
        <w:jc w:val="both"/>
      </w:pPr>
      <w:r>
        <w:rPr>
          <w:rFonts w:ascii="Times New Roman" w:cs="Times New Roman" w:hAnsi="Times New Roman"/>
          <w:sz w:val="24"/>
          <w:szCs w:val="24"/>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ascii="Times New Roman" w:cs="Times New Roman" w:hAnsi="Times New Roman"/>
          <w:sz w:val="24"/>
          <w:szCs w:val="24"/>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ascii="Times New Roman" w:cs="Times New Roman" w:hAnsi="Times New Roman"/>
          <w:sz w:val="24"/>
          <w:szCs w:val="24"/>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center"/>
      </w:pPr>
      <w:r>
        <w:rPr>
          <w:rFonts w:ascii="Times New Roman" w:cs="Times New Roman" w:hAnsi="Times New Roman"/>
          <w:sz w:val="24"/>
          <w:szCs w:val="24"/>
          <w:lang w:val="kk-KZ"/>
        </w:rPr>
        <w:t>Пайдаланылған әдебиеттер:</w:t>
      </w:r>
    </w:p>
    <w:p>
      <w:pPr>
        <w:pStyle w:val="style38"/>
        <w:numPr>
          <w:ilvl w:val="0"/>
          <w:numId w:val="4"/>
        </w:numPr>
        <w:spacing w:line="100" w:lineRule="atLeast"/>
        <w:jc w:val="both"/>
      </w:pPr>
      <w:r>
        <w:rPr>
          <w:rFonts w:ascii="Times New Roman" w:cs="Times New Roman" w:hAnsi="Times New Roman"/>
          <w:sz w:val="24"/>
          <w:szCs w:val="24"/>
          <w:lang w:val="kk-KZ"/>
        </w:rPr>
        <w:t>Выготский Л.С. Психология личности том.2.М.2000.</w:t>
      </w:r>
    </w:p>
    <w:p>
      <w:pPr>
        <w:pStyle w:val="style38"/>
        <w:numPr>
          <w:ilvl w:val="0"/>
          <w:numId w:val="4"/>
        </w:numPr>
        <w:spacing w:line="100" w:lineRule="atLeast"/>
        <w:jc w:val="both"/>
      </w:pPr>
      <w:r>
        <w:rPr>
          <w:rFonts w:ascii="Times New Roman" w:cs="Times New Roman" w:hAnsi="Times New Roman"/>
          <w:sz w:val="24"/>
          <w:szCs w:val="24"/>
          <w:lang w:val="kk-KZ"/>
        </w:rPr>
        <w:t>Асмолов А.Г. Психология личности</w:t>
      </w:r>
    </w:p>
    <w:p>
      <w:pPr>
        <w:pStyle w:val="style38"/>
        <w:numPr>
          <w:ilvl w:val="0"/>
          <w:numId w:val="4"/>
        </w:numPr>
        <w:spacing w:line="100" w:lineRule="atLeast"/>
        <w:jc w:val="both"/>
      </w:pPr>
      <w:r>
        <w:rPr>
          <w:rFonts w:ascii="Times New Roman" w:cs="Times New Roman" w:hAnsi="Times New Roman"/>
          <w:sz w:val="24"/>
          <w:szCs w:val="24"/>
          <w:lang w:val="kk-KZ"/>
        </w:rPr>
        <w:t xml:space="preserve">Жарықбаев Қ. Психология. Алматы: Білім, </w:t>
      </w:r>
    </w:p>
    <w:p>
      <w:pPr>
        <w:pStyle w:val="style38"/>
        <w:numPr>
          <w:ilvl w:val="0"/>
          <w:numId w:val="4"/>
        </w:numPr>
        <w:spacing w:line="100" w:lineRule="atLeast"/>
        <w:jc w:val="both"/>
      </w:pPr>
      <w:r>
        <w:rPr>
          <w:rFonts w:ascii="Times New Roman" w:cs="Times New Roman" w:hAnsi="Times New Roman"/>
          <w:sz w:val="24"/>
          <w:szCs w:val="24"/>
          <w:lang w:val="kk-KZ"/>
        </w:rPr>
        <w:t>Намазбаева Ж.И., Психология, оқулық Алматы-2005.</w:t>
      </w:r>
    </w:p>
    <w:p>
      <w:pPr>
        <w:pStyle w:val="style38"/>
        <w:numPr>
          <w:ilvl w:val="0"/>
          <w:numId w:val="4"/>
        </w:numPr>
        <w:spacing w:line="100" w:lineRule="atLeast"/>
        <w:jc w:val="both"/>
      </w:pPr>
      <w:r>
        <w:rPr>
          <w:rFonts w:ascii="Times New Roman" w:cs="Times New Roman" w:hAnsi="Times New Roman"/>
          <w:sz w:val="24"/>
          <w:szCs w:val="24"/>
          <w:lang w:val="kk-KZ"/>
        </w:rPr>
        <w:t>Выготский Л.С. Избранные психологические труды.-М.:Институт практической психологии.1995</w:t>
      </w:r>
    </w:p>
    <w:p>
      <w:pPr>
        <w:pStyle w:val="style38"/>
        <w:numPr>
          <w:ilvl w:val="0"/>
          <w:numId w:val="4"/>
        </w:numPr>
        <w:spacing w:line="100" w:lineRule="atLeast"/>
        <w:jc w:val="both"/>
      </w:pPr>
      <w:r>
        <w:rPr>
          <w:rFonts w:ascii="Times New Roman" w:cs="Times New Roman" w:hAnsi="Times New Roman"/>
          <w:sz w:val="24"/>
          <w:szCs w:val="24"/>
          <w:lang w:val="kk-KZ"/>
        </w:rPr>
        <w:t xml:space="preserve">Выготский Л.С. </w:t>
      </w:r>
      <w:r>
        <w:rPr>
          <w:rFonts w:ascii="Times New Roman" w:cs="Times New Roman" w:eastAsia="Times New Roman" w:hAnsi="Times New Roman"/>
          <w:bCs/>
          <w:color w:val="000000"/>
          <w:sz w:val="24"/>
          <w:szCs w:val="24"/>
          <w:lang w:eastAsia="ru-RU"/>
        </w:rPr>
        <w:t>Психология развития человека</w:t>
      </w:r>
    </w:p>
    <w:p>
      <w:pPr>
        <w:pStyle w:val="style0"/>
        <w:jc w:val="center"/>
      </w:pPr>
      <w:r>
        <w:rPr>
          <w:rFonts w:ascii="Times New Roman" w:hAnsi="Times New Roman"/>
          <w:b/>
          <w:bCs/>
          <w:sz w:val="24"/>
          <w:szCs w:val="24"/>
          <w:lang w:val="kk-KZ"/>
        </w:rPr>
        <w:t xml:space="preserve">4 дәріс. Адамның өзін басқаруы   мен  оны тәрбиелеудегі  тұлғалық өсудің     түрлерін   пайдаланудың  психологиялық  ерекшеліктері </w:t>
      </w:r>
    </w:p>
    <w:p>
      <w:pPr>
        <w:pStyle w:val="style0"/>
        <w:jc w:val="center"/>
      </w:pPr>
      <w:r>
        <w:rPr>
          <w:rFonts w:ascii="Times New Roman" w:hAnsi="Times New Roman"/>
          <w:sz w:val="24"/>
          <w:szCs w:val="24"/>
        </w:rPr>
      </w:r>
    </w:p>
    <w:p>
      <w:pPr>
        <w:pStyle w:val="style0"/>
        <w:jc w:val="center"/>
      </w:pPr>
      <w:r>
        <w:rPr>
          <w:rFonts w:ascii="Times New Roman" w:hAnsi="Times New Roman"/>
          <w:sz w:val="24"/>
          <w:szCs w:val="24"/>
        </w:rPr>
      </w:r>
    </w:p>
    <w:p>
      <w:pPr>
        <w:pStyle w:val="style0"/>
        <w:spacing w:line="150" w:lineRule="atLeast"/>
        <w:ind w:hanging="0" w:left="0" w:right="0"/>
        <w:jc w:val="both"/>
      </w:pPr>
      <w:r>
        <w:rPr>
          <w:rFonts w:ascii="Times New Roman" w:cs="Times New Roman" w:hAnsi="Times New Roman"/>
          <w:sz w:val="24"/>
          <w:szCs w:val="24"/>
          <w:lang w:val="kk-KZ"/>
        </w:rPr>
        <w:t xml:space="preserve">Қазіргі уақытта тұлғалық өсу ретінде нені санауға болатындығы туралы нақты келісім жоқ. Бірақ бұл ұғымның көптеген анықтамалары келесі пункттерді қосады: </w:t>
      </w:r>
    </w:p>
    <w:p>
      <w:pPr>
        <w:pStyle w:val="style38"/>
        <w:numPr>
          <w:ilvl w:val="0"/>
          <w:numId w:val="5"/>
        </w:numPr>
        <w:spacing w:line="150" w:lineRule="atLeast"/>
        <w:ind w:hanging="360" w:left="720" w:right="0"/>
        <w:jc w:val="both"/>
      </w:pPr>
      <w:r>
        <w:rPr>
          <w:rFonts w:ascii="Times New Roman" w:cs="Times New Roman" w:hAnsi="Times New Roman"/>
          <w:sz w:val="24"/>
          <w:szCs w:val="24"/>
          <w:lang w:val="kk-KZ"/>
        </w:rPr>
        <w:t>Ішкі потенциалдың болуы;</w:t>
      </w:r>
    </w:p>
    <w:p>
      <w:pPr>
        <w:pStyle w:val="style38"/>
        <w:numPr>
          <w:ilvl w:val="0"/>
          <w:numId w:val="5"/>
        </w:numPr>
        <w:spacing w:line="150" w:lineRule="atLeast"/>
        <w:ind w:hanging="360" w:left="720" w:right="0"/>
        <w:jc w:val="both"/>
      </w:pPr>
      <w:r>
        <w:rPr>
          <w:rFonts w:ascii="Times New Roman" w:cs="Times New Roman" w:hAnsi="Times New Roman"/>
          <w:sz w:val="24"/>
          <w:szCs w:val="24"/>
          <w:lang w:val="kk-KZ"/>
        </w:rPr>
        <w:t>Оны дамыту мүмкіндігі;</w:t>
      </w:r>
    </w:p>
    <w:p>
      <w:pPr>
        <w:pStyle w:val="style38"/>
        <w:numPr>
          <w:ilvl w:val="0"/>
          <w:numId w:val="5"/>
        </w:numPr>
        <w:spacing w:line="150" w:lineRule="atLeast"/>
        <w:ind w:hanging="360" w:left="720" w:right="0"/>
        <w:jc w:val="both"/>
      </w:pPr>
      <w:r>
        <w:rPr>
          <w:rFonts w:ascii="Times New Roman" w:cs="Times New Roman" w:hAnsi="Times New Roman"/>
          <w:sz w:val="24"/>
          <w:szCs w:val="24"/>
          <w:lang w:val="kk-KZ"/>
        </w:rPr>
        <w:t>Ішкі және сыртқы конфликттерді жеңу (қызығушылықтар, қажеттіліктер, мағыналар);</w:t>
      </w:r>
    </w:p>
    <w:p>
      <w:pPr>
        <w:pStyle w:val="style38"/>
        <w:numPr>
          <w:ilvl w:val="0"/>
          <w:numId w:val="5"/>
        </w:numPr>
        <w:spacing w:line="150" w:lineRule="atLeast"/>
        <w:ind w:hanging="360" w:left="720" w:right="0"/>
        <w:jc w:val="both"/>
      </w:pPr>
      <w:r>
        <w:rPr>
          <w:rFonts w:ascii="Times New Roman" w:cs="Times New Roman" w:hAnsi="Times New Roman"/>
          <w:sz w:val="24"/>
          <w:szCs w:val="24"/>
          <w:lang w:val="kk-KZ"/>
        </w:rPr>
        <w:t>Өз-өзімен арнайы жұмыстың қажеттілігі.</w:t>
      </w:r>
    </w:p>
    <w:p>
      <w:pPr>
        <w:pStyle w:val="style0"/>
        <w:spacing w:line="150" w:lineRule="atLeast"/>
        <w:ind w:hanging="0" w:left="0" w:right="0"/>
        <w:jc w:val="both"/>
      </w:pPr>
      <w:r>
        <w:rPr>
          <w:rFonts w:ascii="Times New Roman" w:cs="Times New Roman" w:hAnsi="Times New Roman"/>
          <w:sz w:val="24"/>
          <w:szCs w:val="24"/>
          <w:lang w:val="kk-KZ"/>
        </w:rPr>
        <w:t xml:space="preserve">Бағалай отырып, тұлғалық өсуді – сыртқы қиындықтармен немесе арнайы ұйымдастырылған жағдайлармен соқтығысу кезінде жүзеге асатын ішкі өзгерістер процесі. Өзгерістер мақсаттарға жету үшін қиындықтарды жеңу, ішкі конфликттер деңгейін төмендету, толеранттылықты жоғарылату, тұлғалық қорғаныстарды жетілдіру, маңызды икемділіктерді иемдену. Тұлғалық өсу процесініңлогикалық қорытындысы болмайды, себебі жетілуде шек жоқ. </w:t>
      </w:r>
    </w:p>
    <w:p>
      <w:pPr>
        <w:pStyle w:val="style0"/>
        <w:spacing w:line="150" w:lineRule="atLeast"/>
        <w:ind w:hanging="0" w:left="0" w:right="0"/>
        <w:jc w:val="both"/>
      </w:pPr>
      <w:r>
        <w:rPr>
          <w:rFonts w:ascii="Times New Roman" w:cs="Times New Roman" w:hAnsi="Times New Roman"/>
          <w:sz w:val="24"/>
          <w:szCs w:val="24"/>
          <w:lang w:val="kk-KZ"/>
        </w:rPr>
        <w:t xml:space="preserve">Тұлғалық өсуді нақты анықтау қиын, ал өлшеу мүлде мүмкін емес – тұлғалық өсудің бірлігі жоқ! Субъективті түрде оның салдары былай бастан кешіріледі: өмір сапасы жоғарылайды (тіршілік ету фактісінің өзінен қуаныш), уайымның азаяды, өзіндік баға жоғарылайды, ұзақ және қысқа мерзімді өмірлік мақсаттар құрау және жалпы  «мен өмірден қазір не қалайтынымды білемін және сол бағытта қандай қадам жасау керектігін көріп тұрмын» сезімі. Тұлғалық өсудің объективті белгілері – қарым-қатынаста конфликтіліктің төмендеуі, ертеде шешілмеген мәселелерді шешу, қойылған мақсаттарды жүзеге асыру. </w:t>
      </w:r>
    </w:p>
    <w:p>
      <w:pPr>
        <w:pStyle w:val="style0"/>
        <w:spacing w:line="150" w:lineRule="atLeast"/>
        <w:ind w:hanging="0" w:left="0" w:right="0"/>
        <w:jc w:val="center"/>
      </w:pPr>
      <w:r>
        <w:rPr>
          <w:rFonts w:ascii="Times New Roman" w:cs="Times New Roman" w:hAnsi="Times New Roman"/>
          <w:sz w:val="24"/>
          <w:szCs w:val="24"/>
          <w:lang w:val="kk-KZ"/>
        </w:rPr>
        <w:t>Даму нүктелері</w:t>
      </w:r>
    </w:p>
    <w:p>
      <w:pPr>
        <w:pStyle w:val="style0"/>
        <w:spacing w:line="150" w:lineRule="atLeast"/>
        <w:ind w:hanging="0" w:left="0" w:right="0"/>
        <w:jc w:val="both"/>
      </w:pPr>
      <w:r>
        <w:rPr>
          <w:rFonts w:ascii="Times New Roman" w:cs="Times New Roman" w:hAnsi="Times New Roman"/>
          <w:sz w:val="24"/>
          <w:szCs w:val="24"/>
          <w:lang w:val="kk-KZ"/>
        </w:rPr>
        <w:t>Жалпы әр қиындық біздің алдымызға өзгеру мәселесін қояды. Расында да күрделі мәселелер көп емес, қиындықтардың көзі болып – біз өзіміз табыламыз. Біреуге кездесуге уақытында келу қиын болса, екіншісіне басқа адамның орнына тұру мүмкін емес, біреуі бағалау жағдайларында қатты қиналады. Өзінің ішкі кедергілерді жеңу, сыртқыға қарағанда өте қиын. Кірпіштен қаланған қабырғадан асып түсуге, айналып өтуге, қиратуға болады, ал ішкі блокты оңайлықпен шеше алмайсың, себебі ол мүлде саналанбауы немесе дәлелдеуді қажет етпейтін шындық ретінде қабылданбауы мүмкін. Егер балалық шақта анамыз қыз балаға қымбат сыйлықтар қабылдау ұят деген болса, өз ұяңдығымыз бен қызғанышымыздан зардап шегіп, гауһарлар мен тонсыз қаламыз.</w:t>
      </w:r>
    </w:p>
    <w:p>
      <w:pPr>
        <w:pStyle w:val="style0"/>
        <w:spacing w:line="150" w:lineRule="atLeast"/>
        <w:ind w:hanging="0" w:left="0" w:right="0"/>
        <w:jc w:val="both"/>
      </w:pPr>
      <w:r>
        <w:rPr>
          <w:rFonts w:ascii="Times New Roman" w:cs="Times New Roman" w:hAnsi="Times New Roman"/>
          <w:sz w:val="24"/>
          <w:szCs w:val="24"/>
          <w:lang w:val="kk-KZ"/>
        </w:rPr>
        <w:t xml:space="preserve">Жүйелі қиындықтардан басқа біздің өмірімізде тәжірибе мен ересектік ала отыра өткеретін бірнеше маңызды этаптар бар. Бқл этаптар американдық психоанализ классигі Эрик Эриксонның тұлғалық даму теориясында сипатталған. </w:t>
      </w:r>
    </w:p>
    <w:p>
      <w:pPr>
        <w:pStyle w:val="style0"/>
        <w:spacing w:line="150" w:lineRule="atLeast"/>
        <w:ind w:hanging="0" w:left="0" w:right="0"/>
        <w:jc w:val="both"/>
      </w:pPr>
      <w:r>
        <w:rPr>
          <w:rFonts w:ascii="Times New Roman" w:cs="Times New Roman" w:hAnsi="Times New Roman"/>
          <w:sz w:val="24"/>
          <w:szCs w:val="24"/>
          <w:lang w:val="kk-KZ"/>
        </w:rPr>
        <w:t>Эриксон өмір жолының әр кезеңдерін ерекшелеген, кезеңдердің әрқайсысында адам және оның «Менінің» алдында қоғаммен қарым-қатынасына байланысты мәселе жатыр. Бұл мәселе берілген кезеңде басынан тұрақтаған тұлғалық дағдарыс жағдайында шешіледі. Әдетте, әр мәдениетте дағдарысты жеңуге көмектесіп және келесі өмір кезеңін бастауға көмектесетін ритуалдар бар. Бұл – ересектікке арнайтын ритуалдар, жүріс-тұрыс ережелерінің өзгеруіне байланысты ритуал, ата-аналар мен ерлі-зайыптылар арасындағы арнайы қарым-қатынас әдістерін көрсететін үйлену ритуалдары.</w:t>
      </w:r>
    </w:p>
    <w:p>
      <w:pPr>
        <w:pStyle w:val="style0"/>
        <w:spacing w:line="150" w:lineRule="atLeast"/>
        <w:ind w:hanging="0" w:left="0" w:right="0"/>
        <w:jc w:val="both"/>
      </w:pPr>
      <w:r>
        <w:rPr>
          <w:rFonts w:ascii="Times New Roman" w:cs="Times New Roman" w:hAnsi="Times New Roman"/>
          <w:sz w:val="24"/>
          <w:szCs w:val="24"/>
          <w:lang w:val="kk-KZ"/>
        </w:rPr>
        <w:t>Егер дағдарыс негізінде жатқан конфликт қанағаттандырарлық шешілген болса (яғни, алдыңғы кезеңде тұлға жағымды қасиеттерді сіңірді), онда «Мен» өзіне жаңа позитивті компонент сіңіреді және бұл оған болашақта сау тұлғалық дамудың кепілі болады. Керісінше, егер конфликт шешілмеген күйде қалса немесе қанағаттандырарлық шешілмесе, тұлғаға зиян келтілірледі және онда негативті компонент жиналады (бағдарлану, жүріс-тұрыс ерекшелігі, ұабылдау, ойлау).</w:t>
      </w:r>
    </w:p>
    <w:p>
      <w:pPr>
        <w:pStyle w:val="style0"/>
        <w:spacing w:line="150" w:lineRule="atLeast"/>
        <w:ind w:hanging="0" w:left="0" w:right="0"/>
        <w:jc w:val="center"/>
      </w:pPr>
      <w:r>
        <w:rPr>
          <w:rFonts w:ascii="Times New Roman" w:cs="Times New Roman" w:hAnsi="Times New Roman"/>
          <w:sz w:val="24"/>
          <w:szCs w:val="24"/>
          <w:lang w:val="kk-KZ"/>
        </w:rPr>
        <w:t>Сату-сатып алу</w:t>
      </w:r>
    </w:p>
    <w:p>
      <w:pPr>
        <w:pStyle w:val="style0"/>
        <w:spacing w:line="150" w:lineRule="atLeast"/>
        <w:ind w:hanging="0" w:left="0" w:right="0"/>
        <w:jc w:val="both"/>
      </w:pPr>
      <w:r>
        <w:rPr>
          <w:rFonts w:ascii="Times New Roman" w:cs="Times New Roman" w:hAnsi="Times New Roman"/>
          <w:sz w:val="24"/>
          <w:szCs w:val="24"/>
          <w:lang w:val="kk-KZ"/>
        </w:rPr>
        <w:t xml:space="preserve">Тұлғалық өсу қазіргі кезде соншалықты сұранысқа ие және назар үстінде болғандықтан ол сату-сатып алу құралына айналуы мүмкін. Тренингтік орталықтардың көптеген санында сізге өз-өзіңізбен топтық және индивидуалды жұмыс жасауды ұсынады. Бірақ тұлғалық өсуге (ішкі конфликттермен жұмыс, қиындықтарды өткеру және ресурстарды активтендіру) бұл ұсыныстардың көп жағдайда тікелей қатынасы болмайды. Ең кем дегенде «тұлғалық өсу» сөзінің астарында өзіндік бағаны көтеру мен өзіне деген сынилықты төмендету технологиялары жатады. «Интенсив» режімінде (үш күн үздіксіз) сізге қандай керемет адам екеніңізді және сізге өз пайдасы үшін манипуляция жасайтындардың қалай қателесетінін түсінуге мүмкіндік береді. Біріншіден, сіз тренингтен шыққаннан кейін не істейсіз, - қарым-қатынасыңыздың көбін үзіп, бастығыңызға ол туралы не ойлатыныңыздың барлығын айтып саласыз. Сіздің барлық достарыңыз – пасық манипуляторлар мен іші тар, қызғаншақ адамдар, ал бастығыңыз сіздің өзіңізге деген намыс сезіміңізді аяққа таптайды және толық төлемейді. </w:t>
      </w:r>
    </w:p>
    <w:p>
      <w:pPr>
        <w:pStyle w:val="style33"/>
        <w:spacing w:line="150" w:lineRule="atLeast"/>
        <w:ind w:hanging="0" w:left="0" w:right="0"/>
        <w:jc w:val="both"/>
      </w:pPr>
      <w:r>
        <w:rPr>
          <w:rFonts w:ascii="Times New Roman" w:cs="Times New Roman" w:hAnsi="Times New Roman"/>
          <w:sz w:val="24"/>
          <w:szCs w:val="24"/>
          <w:lang w:val="kk-KZ"/>
        </w:rPr>
        <w:t>Ең танымал, талқыланатын және мистификацияланған тұлғалық өсу тренингтері – бұл «лайфспринг» бағдарламасы және «күлгін» курсы. Лайфспринг – Америкадан келген франчайзингтік технология. Бұл тренингті жасаған компания құлап қалған. Олардың әрекетінің тоқталуының себептерінің бірі психикасына келтірілген зақым үшін компенсация талап еткен зардап шеккен клиенттерінің арыздары болды. Бірақ бағдарламаның өзі бұл уақытта басқа мемлекеттерде тарап кеткен және белгі ретінде еш өиындық көрмеді. Таныстарыңызды сұрастыра отырып немесе интернеттен оқысаңыз қатты жағымсыз айтылулар мен жағымды-мадақтау сөздерін де көре аласыз. Бұл тренингтік бағдарлама қысқа мерзімдік жағымды эффект береді,  бірақ ұзақ уақыттық перспективада адам үшін позитивті өзгерулерге кепілдік бермейді. Ол психикасы тұрақсыз адамдарға ұсынылмайды, ал психикасы тұрақты, өз күшіне деген сенімі берік, айналадағыны саналы бағалайтын адамға мүлде пайдасыз.</w:t>
        <w:br/>
        <w:t xml:space="preserve">             Сипатталған тренингтік бағдарламалардан басқа өзіне деген сенімділікті арттыру, қарым-қатынас дағдысын жетілдіру, отбасылық ішкі мәселеледі шешу және басқа да ұсыныстарбар. Бағдаламаны таңдау кезінде сізге қызмет көрсетуші ұйым сенімділік сезімін тудыруы тиіс және психологиялық қоғамдастықта белделді болуы маңызды. Топтық және отбасылық психология және психотерапия институтының директоры Леонид Кроль айтпақшы, «топтар барлығына пайдалы, бірақ әлемдегі барлық заттар сияқты дұрыс таңдалса жарасымды киімдей ыңғайлы тұрады. Шектер маңызды: жүргізушінің қасиеттері, жеткілікті уақыт, нақты адам үшін адекватты интенсивтілік».</w:t>
      </w:r>
    </w:p>
    <w:p>
      <w:pPr>
        <w:pStyle w:val="style33"/>
        <w:spacing w:line="150" w:lineRule="atLeast"/>
        <w:ind w:hanging="0" w:left="0" w:right="0"/>
        <w:jc w:val="both"/>
      </w:pPr>
      <w:r>
        <w:rPr>
          <w:rFonts w:ascii="Times New Roman" w:cs="Times New Roman" w:hAnsi="Times New Roman"/>
          <w:sz w:val="24"/>
          <w:szCs w:val="24"/>
          <w:lang w:val="kk-KZ"/>
        </w:rPr>
        <w:t xml:space="preserve">Тұлғалық өсу – біздің өмірімізді ажырамай бірге жүретін процесс. Кез келген күрделі жағдайда өсу мүмкіндігі жатыр, біздің таңдау – өз әлсіз жақтарымызбен бетпе-бет кездесе отырып оны пайдалану немесе қазіргі қалпымызда қалып, пайдаланбау. Бірақ оған керемет фигураға немесе мәнерлеп сөйлеуге сияқты ұмтылу еш мағынасыз. Өздігінен ол ештеңені білдірмейді, себебі ол нәтиже емес, процесс.      </w:t>
        <w:br/>
        <w:br/>
      </w:r>
      <w:r>
        <w:rPr>
          <w:rFonts w:ascii="Times New Roman" w:cs="Times New Roman" w:hAnsi="Times New Roman"/>
          <w:i/>
          <w:sz w:val="24"/>
          <w:szCs w:val="24"/>
          <w:lang w:val="kk-KZ"/>
        </w:rPr>
        <w:t>Маманның пікірі</w:t>
      </w:r>
    </w:p>
    <w:p>
      <w:pPr>
        <w:pStyle w:val="style33"/>
        <w:spacing w:line="150" w:lineRule="atLeast"/>
        <w:ind w:hanging="0" w:left="0" w:right="0"/>
        <w:jc w:val="both"/>
      </w:pPr>
      <w:r>
        <w:rPr>
          <w:rFonts w:ascii="Times New Roman" w:cs="Times New Roman" w:hAnsi="Times New Roman"/>
          <w:i/>
          <w:sz w:val="24"/>
          <w:szCs w:val="24"/>
          <w:lang w:val="kk-KZ"/>
        </w:rPr>
        <w:t>Жуйкова Екатерина,</w:t>
      </w:r>
    </w:p>
    <w:p>
      <w:pPr>
        <w:pStyle w:val="style33"/>
        <w:spacing w:line="150" w:lineRule="atLeast"/>
        <w:ind w:hanging="0" w:left="0" w:right="0"/>
        <w:jc w:val="both"/>
      </w:pPr>
      <w:r>
        <w:rPr>
          <w:rFonts w:ascii="Times New Roman" w:cs="Times New Roman" w:hAnsi="Times New Roman"/>
          <w:i/>
          <w:sz w:val="24"/>
          <w:szCs w:val="24"/>
          <w:lang w:val="kk-KZ"/>
        </w:rPr>
        <w:t>Интегративті отбасылық терапия институтының қызметкері, психотерапевттік топтардың жүргізушісі</w:t>
      </w:r>
    </w:p>
    <w:p>
      <w:pPr>
        <w:pStyle w:val="style33"/>
        <w:spacing w:line="150" w:lineRule="atLeast"/>
        <w:ind w:hanging="0" w:left="0" w:right="0"/>
        <w:jc w:val="both"/>
      </w:pPr>
      <w:r>
        <w:rPr>
          <w:rFonts w:ascii="Times New Roman" w:cs="Times New Roman" w:hAnsi="Times New Roman"/>
          <w:sz w:val="24"/>
          <w:szCs w:val="24"/>
          <w:lang w:val="kk-KZ"/>
        </w:rPr>
        <w:t>Дағдарыс жағдайындағы бастау нүктесі</w:t>
      </w:r>
    </w:p>
    <w:p>
      <w:pPr>
        <w:pStyle w:val="style33"/>
        <w:spacing w:line="150" w:lineRule="atLeast"/>
        <w:ind w:hanging="0" w:left="0" w:right="0"/>
        <w:jc w:val="both"/>
      </w:pPr>
      <w:r>
        <w:rPr>
          <w:rFonts w:ascii="Times New Roman" w:cs="Times New Roman" w:hAnsi="Times New Roman"/>
          <w:sz w:val="24"/>
          <w:szCs w:val="24"/>
          <w:lang w:val="kk-KZ"/>
        </w:rPr>
        <w:t>Дағдарыс кезінде тек актуалды мәселелер, адамның қиындықтары (отбасының) ғана емес, қарапайым жағдайларда жасырылған ресурстар да бетіне шыға бастайды. Кез келген адамда жақсырақ уақытқа дейін сақталған ресурстар саны өте көп. Тұлғалық өсу өзіне мүмкіндіктерді пайдалана алуды қосады, ал дағдарыс тұлғаның немесе отбасының мықтырақ болуына жағдай туғызады.</w:t>
      </w:r>
    </w:p>
    <w:p>
      <w:pPr>
        <w:pStyle w:val="style33"/>
        <w:spacing w:line="150" w:lineRule="atLeast"/>
        <w:ind w:hanging="0" w:left="0" w:right="0"/>
        <w:jc w:val="both"/>
      </w:pPr>
      <w:r>
        <w:rPr>
          <w:rFonts w:ascii="Times New Roman" w:cs="Times New Roman" w:hAnsi="Times New Roman"/>
          <w:sz w:val="24"/>
          <w:szCs w:val="24"/>
          <w:lang w:val="kk-KZ"/>
        </w:rPr>
        <w:t xml:space="preserve">Тұлға тап болған дағдарыстар өмірлік маңызды бөліктерге, «ауру жерімізге» қатысты болса, аса ауыр тиеді – әркім үшін бұл ір түрлі тақырып. Дағдарыс – өзімізге жеңіл тимейтін «өзіміз туралы» тақырыпқа қарау (жеке дербестік, ата-анамен қарым-қатынас, қарама-қарсы жыныспен қатынас, ақша). Жиі дағдарыстың негізінде тұлға тап болған жағдайларда жеке бағдарламаларының қарама-қайшылығы, бұрынғы қызмет ету әдістері мен жаңа жағдайлар жатады. Осылайша, әрекет етуге мүмкіндіктің болмауы, ескіше өмір сүру бізге көкжиектен тыс жолдарға назар аударуға мүмкіндік тудырады. Дәл осындай жағдай экономикалық дағдарыс кезінде де байқалады. Бір американдық кәсіпкер кәсібінің айналымы азайғанын байқа, «Керемет! Бұрыннан үйімнің құрылымысмен айналысы, цементті өз қолыммен араластырғым келіп жүр еді!» деген. Менің көтеген таныстарым мейрамханаға баруды шетке қойып, үй тағамдарының түрлі рецеттерін үйреніп жүр. Біреулер ақша табуды, кейін оны жаратуды қосатын жарысты қойып, балаларымен үй сөрелерінде шаң басып қалған кітаптарды оқуға кіріседі. Ал екіншілері жай ғана өмірінің бір кезеңінен өтіп, басынан болса да жаңасына өтеді.       </w:t>
        <w:br/>
        <w:br/>
        <w:t>Эрик Эриксон бойынша өмір жолының этаптары</w:t>
      </w:r>
    </w:p>
    <w:tbl>
      <w:tblPr>
        <w:jc w:val="center"/>
        <w:tblInd w:type="dxa" w:w="3"/>
        <w:tblBorders>
          <w:top w:color="808080" w:space="0" w:sz="2" w:val="double"/>
          <w:left w:color="808080" w:space="0" w:sz="2" w:val="double"/>
          <w:bottom w:color="808080" w:space="0" w:sz="2" w:val="double"/>
          <w:insideH w:color="808080" w:space="0" w:sz="2" w:val="double"/>
          <w:right w:val="none"/>
          <w:insideV w:val="none"/>
        </w:tblBorders>
        <w:tblCellMar>
          <w:top w:type="dxa" w:w="28"/>
          <w:left w:type="dxa" w:w="-4"/>
          <w:bottom w:type="dxa" w:w="28"/>
          <w:right w:type="dxa" w:w="28"/>
        </w:tblCellMar>
      </w:tblPr>
      <w:tblGrid>
        <w:gridCol w:w="1194"/>
        <w:gridCol w:w="3153"/>
        <w:gridCol w:w="2767"/>
        <w:gridCol w:w="2522"/>
      </w:tblGrid>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Жасы</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Өмір жолы кезеңінің сипаттамасы</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Дағдарыстың позитивті және негативті компоненттері</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Дағдарысты жеңу барысында иемденгендер</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туылу</w:t>
            </w:r>
            <w:r>
              <w:rPr>
                <w:rFonts w:ascii="Times New Roman" w:cs="Times New Roman" w:hAnsi="Times New Roman"/>
                <w:sz w:val="24"/>
                <w:szCs w:val="24"/>
              </w:rPr>
              <w:t xml:space="preserve"> –1 </w:t>
            </w:r>
            <w:r>
              <w:rPr>
                <w:rFonts w:ascii="Times New Roman" w:cs="Times New Roman" w:hAnsi="Times New Roman"/>
                <w:sz w:val="24"/>
                <w:szCs w:val="24"/>
                <w:lang w:val="kk-KZ"/>
              </w:rPr>
              <w:t>жас</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Анамен қарым-қатынас, жылы, сенімді немесе сенімсіздікпен, уайыммен қатар жүреді</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Әлемге деген глобальды сенім -</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үміт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 xml:space="preserve">1–3 </w:t>
            </w:r>
            <w:r>
              <w:rPr>
                <w:rFonts w:ascii="Times New Roman" w:cs="Times New Roman" w:hAnsi="Times New Roman"/>
                <w:sz w:val="24"/>
                <w:szCs w:val="24"/>
                <w:lang w:val="kk-KZ"/>
              </w:rPr>
              <w:t>ж</w:t>
            </w:r>
            <w:r>
              <w:rPr>
                <w:rFonts w:ascii="Times New Roman" w:cs="Times New Roman" w:hAnsi="Times New Roman"/>
                <w:sz w:val="24"/>
                <w:szCs w:val="24"/>
              </w:rPr>
              <w:t>а</w:t>
            </w:r>
            <w:r>
              <w:rPr>
                <w:rFonts w:ascii="Times New Roman" w:cs="Times New Roman" w:hAnsi="Times New Roman"/>
                <w:sz w:val="24"/>
                <w:szCs w:val="24"/>
                <w:lang w:val="kk-KZ"/>
              </w:rPr>
              <w:t>с</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Өзіндік баға мен өзін-өзі бақылау, дербестікке жету, сөйлеуді игеру сезімінің қалыптасуы.</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Дербестік – ұят пен күмән</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Ерік күші</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3–6</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Ойын жасы және жүріс-тұрыс ережелерін игеру</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Инициатив</w:t>
            </w:r>
            <w:r>
              <w:rPr>
                <w:rFonts w:ascii="Times New Roman" w:cs="Times New Roman" w:hAnsi="Times New Roman"/>
                <w:sz w:val="24"/>
                <w:szCs w:val="24"/>
                <w:lang w:val="kk-KZ"/>
              </w:rPr>
              <w:t>тілік - кінә</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Мақсат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6–12</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Бала өз компетенттілігін сезінетін, тәжірибе алатын мектеп жасы</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Еңбек сүйгіштік – толық еместік</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Компетент</w:t>
            </w:r>
            <w:r>
              <w:rPr>
                <w:rFonts w:ascii="Times New Roman" w:cs="Times New Roman" w:hAnsi="Times New Roman"/>
                <w:sz w:val="24"/>
                <w:szCs w:val="24"/>
                <w:lang w:val="kk-KZ"/>
              </w:rPr>
              <w:t>тілік</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12–19</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Әлемге деген көзқарастың қалыптасуы, өзінің, ата-ана немесе өз қатарларының қалаулары арасындағы таңдау, өзін іздеу</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Өзіндік берілу  «мен» - рөлдік жылжу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Адалдық (өзіне)</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20–25</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Партнер іздеу, қарым-қатынас құру, көңіл бөлуді бастау</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Жақындық – изоляция</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Махаббат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26–64</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Балаларға күтім көрсету, өзін дамыту және айналадағының барлық жақсы етіп құрау және дамытуға тырысу</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Продуктив</w:t>
            </w:r>
            <w:r>
              <w:rPr>
                <w:rFonts w:ascii="Times New Roman" w:cs="Times New Roman" w:hAnsi="Times New Roman"/>
                <w:sz w:val="24"/>
                <w:szCs w:val="24"/>
                <w:lang w:val="kk-KZ"/>
              </w:rPr>
              <w:t>тілік</w:t>
            </w:r>
            <w:r>
              <w:rPr>
                <w:rFonts w:ascii="Times New Roman" w:cs="Times New Roman" w:hAnsi="Times New Roman"/>
                <w:sz w:val="24"/>
                <w:szCs w:val="24"/>
              </w:rPr>
              <w:t xml:space="preserve"> — </w:t>
            </w:r>
            <w:r>
              <w:rPr>
                <w:rFonts w:ascii="Times New Roman" w:cs="Times New Roman" w:hAnsi="Times New Roman"/>
                <w:sz w:val="24"/>
                <w:szCs w:val="24"/>
                <w:lang w:val="kk-KZ"/>
              </w:rPr>
              <w:t>тұрып қалу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Күтім</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rPr>
              <w:t xml:space="preserve">65 </w:t>
            </w:r>
            <w:r>
              <w:rPr>
                <w:rFonts w:ascii="Times New Roman" w:cs="Times New Roman" w:hAnsi="Times New Roman"/>
                <w:sz w:val="24"/>
                <w:szCs w:val="24"/>
                <w:lang w:val="kk-KZ"/>
              </w:rPr>
              <w:t>жас</w:t>
            </w:r>
            <w:r>
              <w:rPr>
                <w:rFonts w:ascii="Times New Roman" w:cs="Times New Roman" w:hAnsi="Times New Roman"/>
                <w:sz w:val="24"/>
                <w:szCs w:val="24"/>
              </w:rPr>
              <w:t xml:space="preserve">– </w:t>
            </w:r>
            <w:r>
              <w:rPr>
                <w:rFonts w:ascii="Times New Roman" w:cs="Times New Roman" w:hAnsi="Times New Roman"/>
                <w:sz w:val="24"/>
                <w:szCs w:val="24"/>
                <w:lang w:val="kk-KZ"/>
              </w:rPr>
              <w:t>өлім</w:t>
            </w:r>
          </w:p>
        </w:tc>
        <w:tc>
          <w:tcPr>
            <w:tcW w:type="dxa" w:w="3153"/>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Бағалау, ой елегінен өткізу, өткен өмірге баға беру</w:t>
            </w:r>
          </w:p>
        </w:tc>
        <w:tc>
          <w:tcPr>
            <w:tcW w:type="dxa" w:w="2767"/>
            <w:tcBorders>
              <w:top w:color="808080" w:space="0" w:sz="2" w:val="double"/>
              <w:left w:color="808080" w:space="0" w:sz="2" w:val="double"/>
              <w:bottom w:color="808080" w:space="0" w:sz="2" w:val="double"/>
              <w:right w:val="non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«меннің» тұтастығы – көңіл қалу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4"/>
            </w:tcMar>
            <w:vAlign w:val="center"/>
          </w:tcPr>
          <w:p>
            <w:pPr>
              <w:pStyle w:val="style39"/>
              <w:spacing w:line="150" w:lineRule="atLeast"/>
              <w:ind w:hanging="0" w:left="0" w:right="0"/>
              <w:jc w:val="center"/>
            </w:pPr>
            <w:r>
              <w:rPr>
                <w:rFonts w:ascii="Times New Roman" w:cs="Times New Roman" w:hAnsi="Times New Roman"/>
                <w:sz w:val="24"/>
                <w:szCs w:val="24"/>
                <w:lang w:val="kk-KZ"/>
              </w:rPr>
              <w:t>Ақылдылық</w:t>
            </w:r>
          </w:p>
        </w:tc>
      </w:tr>
    </w:tbl>
    <w:p>
      <w:pPr>
        <w:pStyle w:val="style33"/>
        <w:tabs>
          <w:tab w:leader="none" w:pos="2160" w:val="left"/>
        </w:tabs>
        <w:spacing w:line="150" w:lineRule="atLeast"/>
        <w:ind w:hanging="0" w:left="0" w:right="0"/>
        <w:jc w:val="center"/>
      </w:pPr>
      <w:r>
        <w:rPr>
          <w:rFonts w:ascii="Times New Roman" w:hAnsi="Times New Roman"/>
          <w:sz w:val="24"/>
          <w:szCs w:val="24"/>
        </w:rPr>
      </w:r>
    </w:p>
    <w:p>
      <w:pPr>
        <w:pStyle w:val="style0"/>
        <w:spacing w:line="100" w:lineRule="atLeast"/>
        <w:jc w:val="center"/>
      </w:pPr>
      <w:r>
        <w:rPr>
          <w:rFonts w:ascii="Times New Roman" w:hAnsi="Times New Roman"/>
          <w:b/>
          <w:bCs/>
          <w:sz w:val="24"/>
          <w:szCs w:val="24"/>
          <w:lang w:eastAsia="ko-KR" w:val="kk-KZ"/>
        </w:rPr>
        <w:t>5 дәріс.Тұлғалық өсудің базалық жағдайлары іске асырудың психологиялық механизмдері</w:t>
      </w:r>
    </w:p>
    <w:p>
      <w:pPr>
        <w:pStyle w:val="style0"/>
        <w:jc w:val="both"/>
      </w:pPr>
      <w:r>
        <w:rPr>
          <w:rFonts w:ascii="Times New Roman" w:hAnsi="Times New Roman"/>
          <w:sz w:val="24"/>
          <w:szCs w:val="24"/>
        </w:rPr>
      </w:r>
    </w:p>
    <w:p>
      <w:pPr>
        <w:pStyle w:val="style0"/>
        <w:jc w:val="both"/>
      </w:pPr>
      <w:r>
        <w:rPr>
          <w:rFonts w:ascii="Times New Roman" w:cs="Times New Roman" w:hAnsi="Times New Roman"/>
          <w:sz w:val="24"/>
          <w:szCs w:val="24"/>
          <w:lang w:val="kk-KZ"/>
        </w:rPr>
        <w:t>Қазіргі таңдағы психологиядағы актуалды және маңызды мәселелердің бірі, тұлғалық өсу мәселесі. Кеңестік және шетелдік әдебиеттерді психологияның осы аспектісіне көп назар аударылады.</w:t>
      </w:r>
    </w:p>
    <w:p>
      <w:pPr>
        <w:pStyle w:val="style0"/>
        <w:jc w:val="both"/>
      </w:pPr>
      <w:r>
        <w:rPr>
          <w:rFonts w:ascii="Times New Roman" w:cs="Times New Roman" w:hAnsi="Times New Roman"/>
          <w:sz w:val="24"/>
          <w:szCs w:val="24"/>
          <w:lang w:val="kk-KZ"/>
        </w:rPr>
        <w:t>Алғаш рет тұлғалық өсу феноменің К. Роджерс  пен А. Маслоудын гуманистік концепциясының тұрғысынан қарастырылған болатын. Маслоу (1967) адамның табиғи ішкі тұлғасын өзіндік жетілдіру арқылы қарастырды: келесі байланыс арқылы: «денсаулыққа, өсу импульсіне активті ерік немесе адамди потенциалдын актулизациясы». Бұл контексте өзіндік жетілдіру- биологиялық жағынан қарастырылды. «Өсу» іштен жүреді. Сонымен қоса, айта кететін маңызды мәселе оңдай өсуге әлеуметтік орта кедергі жасамауы. Егер адам жағымды ортада өссе және тұлғалық жетілуге ішкі табиғатын бағыттаса, оның креативті күштері айқын байқалады. [12, 248 бет].</w:t>
      </w:r>
    </w:p>
    <w:p>
      <w:pPr>
        <w:pStyle w:val="style0"/>
        <w:jc w:val="both"/>
      </w:pPr>
      <w:r>
        <w:rPr>
          <w:rFonts w:ascii="Times New Roman" w:cs="Times New Roman" w:hAnsi="Times New Roman"/>
          <w:sz w:val="24"/>
          <w:szCs w:val="24"/>
          <w:lang w:val="kk-KZ"/>
        </w:rPr>
        <w:t>Тұлғалық өсуге екі шарт маңызды: өзін өзіндік «меннен» жоғары бір нәрсеге арнау және қойылған мәселені сәтті орындау. Өзіндік жетірдіруге бағытталған адамдарға тән мінез қырларлы- креативтілік, бір беттілік, батылдылық пен талмай жұмыс жасау [11, 406 бет]:</w:t>
      </w:r>
    </w:p>
    <w:p>
      <w:pPr>
        <w:pStyle w:val="style38"/>
        <w:numPr>
          <w:ilvl w:val="0"/>
          <w:numId w:val="2"/>
        </w:numPr>
        <w:jc w:val="both"/>
      </w:pPr>
      <w:r>
        <w:rPr>
          <w:rFonts w:ascii="Times New Roman" w:cs="Times New Roman" w:hAnsi="Times New Roman"/>
          <w:sz w:val="24"/>
          <w:szCs w:val="24"/>
          <w:lang w:val="kk-KZ"/>
        </w:rPr>
        <w:t>Шынайлықты жақсы қабылдау;</w:t>
      </w:r>
    </w:p>
    <w:p>
      <w:pPr>
        <w:pStyle w:val="style38"/>
        <w:numPr>
          <w:ilvl w:val="0"/>
          <w:numId w:val="2"/>
        </w:numPr>
        <w:jc w:val="both"/>
      </w:pPr>
      <w:r>
        <w:rPr>
          <w:rFonts w:ascii="Times New Roman" w:cs="Times New Roman" w:hAnsi="Times New Roman"/>
          <w:sz w:val="24"/>
          <w:szCs w:val="24"/>
          <w:lang w:val="kk-KZ"/>
        </w:rPr>
        <w:t>Қорғашан ортаны, басқаларды және өзін жақсы қабылдау;</w:t>
      </w:r>
    </w:p>
    <w:p>
      <w:pPr>
        <w:pStyle w:val="style38"/>
        <w:numPr>
          <w:ilvl w:val="0"/>
          <w:numId w:val="2"/>
        </w:numPr>
        <w:jc w:val="both"/>
      </w:pPr>
      <w:r>
        <w:rPr>
          <w:rFonts w:ascii="Times New Roman" w:cs="Times New Roman" w:hAnsi="Times New Roman"/>
          <w:sz w:val="24"/>
          <w:szCs w:val="24"/>
          <w:lang w:val="kk-KZ"/>
        </w:rPr>
        <w:t>Спонтанды әрекеттердің көбеюі;</w:t>
      </w:r>
    </w:p>
    <w:p>
      <w:pPr>
        <w:pStyle w:val="style38"/>
        <w:numPr>
          <w:ilvl w:val="0"/>
          <w:numId w:val="2"/>
        </w:numPr>
        <w:jc w:val="both"/>
      </w:pPr>
      <w:r>
        <w:rPr>
          <w:rFonts w:ascii="Times New Roman" w:cs="Times New Roman" w:hAnsi="Times New Roman"/>
          <w:sz w:val="24"/>
          <w:szCs w:val="24"/>
          <w:lang w:val="kk-KZ"/>
        </w:rPr>
        <w:t>Мәселеге шоғырлана алу;</w:t>
      </w:r>
    </w:p>
    <w:p>
      <w:pPr>
        <w:pStyle w:val="style38"/>
        <w:numPr>
          <w:ilvl w:val="0"/>
          <w:numId w:val="2"/>
        </w:numPr>
        <w:jc w:val="both"/>
      </w:pPr>
      <w:r>
        <w:rPr>
          <w:rFonts w:ascii="Times New Roman" w:cs="Times New Roman" w:hAnsi="Times New Roman"/>
          <w:sz w:val="24"/>
          <w:szCs w:val="24"/>
          <w:lang w:val="kk-KZ"/>
        </w:rPr>
        <w:t>Эмоционалды тәуелсіздік;</w:t>
      </w:r>
    </w:p>
    <w:p>
      <w:pPr>
        <w:pStyle w:val="style38"/>
        <w:numPr>
          <w:ilvl w:val="0"/>
          <w:numId w:val="2"/>
        </w:numPr>
        <w:jc w:val="both"/>
      </w:pPr>
      <w:r>
        <w:rPr>
          <w:rFonts w:ascii="Times New Roman" w:cs="Times New Roman" w:hAnsi="Times New Roman"/>
          <w:sz w:val="24"/>
          <w:szCs w:val="24"/>
          <w:lang w:val="kk-KZ"/>
        </w:rPr>
        <w:t>Бай ішкі өмір;</w:t>
      </w:r>
    </w:p>
    <w:p>
      <w:pPr>
        <w:pStyle w:val="style38"/>
        <w:numPr>
          <w:ilvl w:val="0"/>
          <w:numId w:val="2"/>
        </w:numPr>
        <w:jc w:val="both"/>
      </w:pPr>
      <w:r>
        <w:rPr>
          <w:rFonts w:ascii="Times New Roman" w:cs="Times New Roman" w:hAnsi="Times New Roman"/>
          <w:sz w:val="24"/>
          <w:szCs w:val="24"/>
          <w:lang w:val="kk-KZ"/>
        </w:rPr>
        <w:t>Автономия және әлеуметтік қысымға қарсыласу қабілеті;</w:t>
      </w:r>
    </w:p>
    <w:p>
      <w:pPr>
        <w:pStyle w:val="style38"/>
        <w:numPr>
          <w:ilvl w:val="0"/>
          <w:numId w:val="2"/>
        </w:numPr>
        <w:jc w:val="both"/>
      </w:pPr>
      <w:r>
        <w:rPr>
          <w:rFonts w:ascii="Times New Roman" w:cs="Times New Roman" w:hAnsi="Times New Roman"/>
          <w:sz w:val="24"/>
          <w:szCs w:val="24"/>
          <w:lang w:val="kk-KZ"/>
        </w:rPr>
        <w:t>Сезімдердің кемелденуі;</w:t>
      </w:r>
    </w:p>
    <w:p>
      <w:pPr>
        <w:pStyle w:val="style38"/>
        <w:numPr>
          <w:ilvl w:val="0"/>
          <w:numId w:val="2"/>
        </w:numPr>
        <w:jc w:val="both"/>
      </w:pPr>
      <w:r>
        <w:rPr>
          <w:rFonts w:ascii="Times New Roman" w:cs="Times New Roman" w:hAnsi="Times New Roman"/>
          <w:sz w:val="24"/>
          <w:szCs w:val="24"/>
          <w:lang w:val="kk-KZ"/>
        </w:rPr>
        <w:t>Трансперсоналды күйзелу тәжірибесі;</w:t>
      </w:r>
    </w:p>
    <w:p>
      <w:pPr>
        <w:pStyle w:val="style38"/>
        <w:numPr>
          <w:ilvl w:val="0"/>
          <w:numId w:val="2"/>
        </w:numPr>
        <w:jc w:val="both"/>
      </w:pPr>
      <w:r>
        <w:rPr>
          <w:rFonts w:ascii="Times New Roman" w:cs="Times New Roman" w:hAnsi="Times New Roman"/>
          <w:sz w:val="24"/>
          <w:szCs w:val="24"/>
          <w:lang w:val="kk-KZ"/>
        </w:rPr>
        <w:t>Адамды адам ретінде жақсы түсіну(әлеуметтік клишеден тыс);</w:t>
      </w:r>
    </w:p>
    <w:p>
      <w:pPr>
        <w:pStyle w:val="style38"/>
        <w:numPr>
          <w:ilvl w:val="0"/>
          <w:numId w:val="2"/>
        </w:numPr>
        <w:jc w:val="both"/>
      </w:pPr>
      <w:r>
        <w:rPr>
          <w:rFonts w:ascii="Times New Roman" w:cs="Times New Roman" w:hAnsi="Times New Roman"/>
          <w:sz w:val="24"/>
          <w:szCs w:val="24"/>
          <w:lang w:val="kk-KZ"/>
        </w:rPr>
        <w:t>Тұлғааралық қатынастардың жақсаруы;</w:t>
      </w:r>
    </w:p>
    <w:p>
      <w:pPr>
        <w:pStyle w:val="style38"/>
        <w:numPr>
          <w:ilvl w:val="0"/>
          <w:numId w:val="2"/>
        </w:numPr>
        <w:jc w:val="both"/>
      </w:pPr>
      <w:r>
        <w:rPr>
          <w:rFonts w:ascii="Times New Roman" w:cs="Times New Roman" w:hAnsi="Times New Roman"/>
          <w:sz w:val="24"/>
          <w:szCs w:val="24"/>
          <w:lang w:val="kk-KZ"/>
        </w:rPr>
        <w:t>Өзінің мінезіндегі демократиялық қасиеттер;</w:t>
      </w:r>
    </w:p>
    <w:p>
      <w:pPr>
        <w:pStyle w:val="style38"/>
        <w:numPr>
          <w:ilvl w:val="0"/>
          <w:numId w:val="2"/>
        </w:numPr>
        <w:jc w:val="both"/>
      </w:pPr>
      <w:r>
        <w:rPr>
          <w:rFonts w:ascii="Times New Roman" w:cs="Times New Roman" w:hAnsi="Times New Roman"/>
          <w:sz w:val="24"/>
          <w:szCs w:val="24"/>
          <w:lang w:val="kk-KZ"/>
        </w:rPr>
        <w:t>Креативтіліктін көбеюі;</w:t>
      </w:r>
    </w:p>
    <w:p>
      <w:pPr>
        <w:pStyle w:val="style38"/>
        <w:numPr>
          <w:ilvl w:val="0"/>
          <w:numId w:val="2"/>
        </w:numPr>
        <w:jc w:val="both"/>
      </w:pPr>
      <w:r>
        <w:rPr>
          <w:rFonts w:ascii="Times New Roman" w:cs="Times New Roman" w:hAnsi="Times New Roman"/>
          <w:sz w:val="24"/>
          <w:szCs w:val="24"/>
          <w:lang w:val="kk-KZ"/>
        </w:rPr>
        <w:t xml:space="preserve">Бағалаудын объективті жүйесі </w:t>
      </w:r>
      <w:r>
        <w:rPr>
          <w:rFonts w:ascii="Times New Roman" w:cs="Times New Roman" w:hAnsi="Times New Roman"/>
          <w:sz w:val="24"/>
          <w:szCs w:val="24"/>
          <w:lang w:val="en-US"/>
        </w:rPr>
        <w:t>[</w:t>
      </w:r>
      <w:r>
        <w:rPr>
          <w:rFonts w:ascii="Times New Roman" w:cs="Times New Roman" w:hAnsi="Times New Roman"/>
          <w:sz w:val="24"/>
          <w:szCs w:val="24"/>
          <w:lang w:val="kk-KZ"/>
        </w:rPr>
        <w:t>1,406 бет</w:t>
      </w:r>
      <w:r>
        <w:rPr>
          <w:rFonts w:ascii="Times New Roman" w:cs="Times New Roman" w:hAnsi="Times New Roman"/>
          <w:sz w:val="24"/>
          <w:szCs w:val="24"/>
          <w:lang w:val="en-US"/>
        </w:rPr>
        <w:t>]</w:t>
      </w:r>
      <w:r>
        <w:rPr>
          <w:rFonts w:ascii="Times New Roman" w:cs="Times New Roman" w:hAnsi="Times New Roman"/>
          <w:sz w:val="24"/>
          <w:szCs w:val="24"/>
          <w:lang w:val="kk-KZ"/>
        </w:rPr>
        <w:t>.</w:t>
      </w:r>
    </w:p>
    <w:p>
      <w:pPr>
        <w:pStyle w:val="style0"/>
        <w:jc w:val="both"/>
      </w:pPr>
      <w:r>
        <w:rPr>
          <w:rFonts w:ascii="Times New Roman" w:cs="Times New Roman" w:hAnsi="Times New Roman"/>
          <w:sz w:val="24"/>
          <w:szCs w:val="24"/>
          <w:lang w:val="kk-KZ"/>
        </w:rPr>
        <w:t>К. Роджерс тұлғалық өсуді қарастыруда жетілдіру мен өзіндік жетілдіруді бөліп қарастырады, біріншісінің таңдалмалығын көрсете отыра [3, 39-40 бет]. «Өзіндік жетілдіру» тенденциясы кез-келген тірі организмге тән. Өзіндік жетілдіру –тірі организмнің өзінің мүмкіндіктерін қолдана отыра тұлғалық өсуе, дамуға, тәуелсіздікке және дербес әрекеттерге ұмтылуы (Rogers, 1961, р 35). Өсу организмнің басты мақсаты деген тұжырым, Роджерс концепциясының басты ойы[11, 373 бет].</w:t>
      </w:r>
    </w:p>
    <w:p>
      <w:pPr>
        <w:pStyle w:val="style0"/>
        <w:jc w:val="both"/>
      </w:pPr>
      <w:r>
        <w:rPr>
          <w:rFonts w:ascii="Times New Roman" w:cs="Times New Roman" w:hAnsi="Times New Roman"/>
          <w:sz w:val="24"/>
          <w:szCs w:val="24"/>
          <w:lang w:val="kk-KZ"/>
        </w:rPr>
        <w:t>Сонымен, өзіндік жетірдірудегі тұлға- өзіндік жетілу дәрежесіне шыққан индивид. Адам ренжу, қызғану, ашулану және т.б. сол сияқты майда кемшіліктерден және депрессия, писсимизм, эгоизмнен тыс өмір сүреді. Ол жоғары өзіндік бағалаумен ерекшеленеді, басқаларды қабылдай алады, әрекеттерінде тәуелсіз, қарапайым және демократиялық болады, әзілдей алады [7,248 бет].</w:t>
      </w:r>
    </w:p>
    <w:p>
      <w:pPr>
        <w:pStyle w:val="style0"/>
        <w:jc w:val="both"/>
      </w:pPr>
      <w:r>
        <w:rPr>
          <w:rFonts w:ascii="Times New Roman" w:cs="Times New Roman" w:hAnsi="Times New Roman"/>
          <w:sz w:val="24"/>
          <w:szCs w:val="24"/>
          <w:lang w:val="kk-KZ"/>
        </w:rPr>
        <w:t>Өзіндік жетілу түсінігі ,К.Гольдшейн (1939) бойынша, негізгі мотивтер. «Әр түрлі драйвтар сияқты көрінетін- аштық, жыныстық қатынас, билік, жетістік, қызығушылықтардын бәрі- өмірдің басты күшінің көріністері, яғни өзіндік жетілдірудін. Адамның қарны аш кезінде ол тамақ арқылы өзіндік жетіледі; егер ол адам билікке ұмтылса, ол соған жету арқылы жетіледі. Өзіндік жетілу-адам табиғатының шығармашылық тенденциясы. Ол организмді-дамыту мен жақсартуға бағытталған» [12, 228 бет].</w:t>
      </w:r>
    </w:p>
    <w:p>
      <w:pPr>
        <w:pStyle w:val="style0"/>
        <w:jc w:val="both"/>
      </w:pPr>
      <w:r>
        <w:rPr>
          <w:rFonts w:ascii="Times New Roman" w:cs="Times New Roman" w:hAnsi="Times New Roman"/>
          <w:sz w:val="24"/>
          <w:szCs w:val="24"/>
          <w:lang w:val="kk-KZ"/>
        </w:rPr>
        <w:t>Шетелік психологиялық әдебиеттерді талдау тұлғалық өсуге бағыттылық теоретикалық және терминологиялық бағдар арқылы ғана емес, сонымен қоса, зерттеу мақсаты мен психологиялық басқару арқылы жүретіні анықталды. Тұлғалық өсу процессінің құрылымында жиерек келесілері көрсетіледі:</w:t>
      </w:r>
    </w:p>
    <w:p>
      <w:pPr>
        <w:pStyle w:val="style38"/>
        <w:numPr>
          <w:ilvl w:val="0"/>
          <w:numId w:val="3"/>
        </w:numPr>
        <w:jc w:val="both"/>
      </w:pPr>
      <w:r>
        <w:rPr>
          <w:rFonts w:ascii="Times New Roman" w:cs="Times New Roman" w:hAnsi="Times New Roman"/>
          <w:sz w:val="24"/>
          <w:szCs w:val="24"/>
          <w:lang w:val="kk-KZ"/>
        </w:rPr>
        <w:t>Тұлғалық өсуге әсер ететін қарым-қатынастын психологиялық белгілері (Роджерс К.; Сатир В.);</w:t>
      </w:r>
    </w:p>
    <w:p>
      <w:pPr>
        <w:pStyle w:val="style38"/>
        <w:numPr>
          <w:ilvl w:val="0"/>
          <w:numId w:val="3"/>
        </w:numPr>
        <w:jc w:val="both"/>
      </w:pPr>
      <w:r>
        <w:rPr>
          <w:rFonts w:ascii="Times New Roman" w:cs="Times New Roman" w:hAnsi="Times New Roman"/>
          <w:sz w:val="24"/>
          <w:szCs w:val="24"/>
          <w:lang w:val="kk-KZ"/>
        </w:rPr>
        <w:t>Әрекеттену мен өзіндік санада көрінетін тұлғалық өсу эффектілері (Роджер К.; Маслоу А.);</w:t>
      </w:r>
    </w:p>
    <w:p>
      <w:pPr>
        <w:pStyle w:val="style38"/>
        <w:numPr>
          <w:ilvl w:val="0"/>
          <w:numId w:val="3"/>
        </w:numPr>
        <w:jc w:val="both"/>
      </w:pPr>
      <w:r>
        <w:rPr>
          <w:rFonts w:ascii="Times New Roman" w:cs="Times New Roman" w:hAnsi="Times New Roman"/>
          <w:sz w:val="24"/>
          <w:szCs w:val="24"/>
          <w:lang w:val="kk-KZ"/>
        </w:rPr>
        <w:t>Тұлғалық өзгеріске алып келетін топтық және диалогтық процедуралар (Рудестам К.);</w:t>
      </w:r>
    </w:p>
    <w:p>
      <w:pPr>
        <w:pStyle w:val="style38"/>
        <w:numPr>
          <w:ilvl w:val="0"/>
          <w:numId w:val="3"/>
        </w:numPr>
        <w:jc w:val="both"/>
      </w:pPr>
      <w:r>
        <w:rPr>
          <w:rFonts w:ascii="Times New Roman" w:cs="Times New Roman" w:hAnsi="Times New Roman"/>
          <w:sz w:val="24"/>
          <w:szCs w:val="24"/>
          <w:lang w:val="kk-KZ"/>
        </w:rPr>
        <w:t>Тұлғаға тиімсіз дағдылардан айыруға арналған қадамданған психотехнологиялар (Бэндлер Р.; Гринндер Д.);</w:t>
      </w:r>
    </w:p>
    <w:p>
      <w:pPr>
        <w:pStyle w:val="style38"/>
        <w:numPr>
          <w:ilvl w:val="0"/>
          <w:numId w:val="3"/>
        </w:numPr>
        <w:jc w:val="both"/>
      </w:pPr>
      <w:r>
        <w:rPr>
          <w:rFonts w:ascii="Times New Roman" w:cs="Times New Roman" w:hAnsi="Times New Roman"/>
          <w:sz w:val="24"/>
          <w:szCs w:val="24"/>
          <w:lang w:val="kk-KZ"/>
        </w:rPr>
        <w:t>Психологиялық мектептерді талдау кезіңде тұлғалық өсу процессінің құрылымы бір-екеуінде табылды (Фейдимен Дж.; Фрейгер Р.); [6].</w:t>
      </w:r>
    </w:p>
    <w:p>
      <w:pPr>
        <w:pStyle w:val="style0"/>
        <w:ind w:hanging="0" w:left="360" w:right="0"/>
        <w:jc w:val="both"/>
      </w:pPr>
      <w:r>
        <w:rPr>
          <w:rFonts w:ascii="Times New Roman" w:cs="Times New Roman" w:hAnsi="Times New Roman"/>
          <w:sz w:val="24"/>
          <w:szCs w:val="24"/>
          <w:lang w:val="kk-KZ"/>
        </w:rPr>
        <w:t>Тұлғалық өсу мәселесімен Альфред Адлер (1870-1937) айналасқан. Ол өзіндік келісім бар және біріккен тұлғалық жүйеге кемшілік комплексінен айырылу арқылы келуге болады деген. Тұлғалық өсу мен кемшілік комплексінен айырылу үшін қажет:</w:t>
      </w:r>
    </w:p>
    <w:p>
      <w:pPr>
        <w:pStyle w:val="style38"/>
        <w:numPr>
          <w:ilvl w:val="0"/>
          <w:numId w:val="4"/>
        </w:numPr>
        <w:jc w:val="both"/>
      </w:pPr>
      <w:r>
        <w:rPr>
          <w:rFonts w:ascii="Times New Roman" w:cs="Times New Roman" w:hAnsi="Times New Roman"/>
          <w:sz w:val="24"/>
          <w:szCs w:val="24"/>
          <w:lang w:val="kk-KZ"/>
        </w:rPr>
        <w:t>Адам өмірінің спецификалық стилін түсіну;</w:t>
      </w:r>
    </w:p>
    <w:p>
      <w:pPr>
        <w:pStyle w:val="style38"/>
        <w:numPr>
          <w:ilvl w:val="0"/>
          <w:numId w:val="4"/>
        </w:numPr>
        <w:jc w:val="both"/>
      </w:pPr>
      <w:r>
        <w:rPr>
          <w:rFonts w:ascii="Times New Roman" w:cs="Times New Roman" w:hAnsi="Times New Roman"/>
          <w:sz w:val="24"/>
          <w:szCs w:val="24"/>
          <w:lang w:val="kk-KZ"/>
        </w:rPr>
        <w:t>Адамға өзін түсінуге көмектесу;</w:t>
      </w:r>
    </w:p>
    <w:p>
      <w:pPr>
        <w:pStyle w:val="style38"/>
        <w:numPr>
          <w:ilvl w:val="0"/>
          <w:numId w:val="4"/>
        </w:numPr>
        <w:jc w:val="both"/>
      </w:pPr>
      <w:r>
        <w:rPr>
          <w:rFonts w:ascii="Times New Roman" w:cs="Times New Roman" w:hAnsi="Times New Roman"/>
          <w:sz w:val="24"/>
          <w:szCs w:val="24"/>
          <w:lang w:val="kk-KZ"/>
        </w:rPr>
        <w:t>Әлеуметтік қызығушылықты арттыру</w:t>
      </w:r>
      <w:r>
        <w:rPr>
          <w:rFonts w:ascii="Times New Roman" w:cs="Times New Roman" w:hAnsi="Times New Roman"/>
          <w:sz w:val="24"/>
          <w:szCs w:val="24"/>
          <w:lang w:val="en-US"/>
        </w:rPr>
        <w:t>[</w:t>
      </w:r>
      <w:r>
        <w:rPr>
          <w:rFonts w:ascii="Times New Roman" w:cs="Times New Roman" w:hAnsi="Times New Roman"/>
          <w:sz w:val="24"/>
          <w:szCs w:val="24"/>
          <w:lang w:val="kk-KZ"/>
        </w:rPr>
        <w:t>8, 144 бет</w:t>
      </w:r>
      <w:r>
        <w:rPr>
          <w:rFonts w:ascii="Times New Roman" w:cs="Times New Roman" w:hAnsi="Times New Roman"/>
          <w:sz w:val="24"/>
          <w:szCs w:val="24"/>
          <w:lang w:val="en-US"/>
        </w:rPr>
        <w:t>]</w:t>
      </w:r>
      <w:r>
        <w:rPr>
          <w:rFonts w:ascii="Times New Roman" w:cs="Times New Roman" w:hAnsi="Times New Roman"/>
          <w:sz w:val="24"/>
          <w:szCs w:val="24"/>
          <w:lang w:val="kk-KZ"/>
        </w:rPr>
        <w:t>.</w:t>
      </w:r>
    </w:p>
    <w:p>
      <w:pPr>
        <w:pStyle w:val="style0"/>
        <w:jc w:val="both"/>
      </w:pPr>
      <w:r>
        <w:rPr>
          <w:rFonts w:ascii="Times New Roman" w:cs="Times New Roman" w:hAnsi="Times New Roman"/>
          <w:sz w:val="24"/>
          <w:szCs w:val="24"/>
          <w:lang w:val="kk-KZ"/>
        </w:rPr>
        <w:t>Р.Ассаджолидің көз-қарасы бойынша тұлғалық өсу рухани кризистармен бірге жүреду:</w:t>
      </w:r>
    </w:p>
    <w:p>
      <w:pPr>
        <w:pStyle w:val="style38"/>
        <w:numPr>
          <w:ilvl w:val="0"/>
          <w:numId w:val="5"/>
        </w:numPr>
        <w:jc w:val="both"/>
      </w:pPr>
      <w:r>
        <w:rPr>
          <w:rFonts w:ascii="Times New Roman" w:cs="Times New Roman" w:hAnsi="Times New Roman"/>
          <w:sz w:val="24"/>
          <w:szCs w:val="24"/>
          <w:lang w:val="kk-KZ"/>
        </w:rPr>
        <w:t>Рухани оянуға әкелетін кризис;</w:t>
      </w:r>
    </w:p>
    <w:p>
      <w:pPr>
        <w:pStyle w:val="style38"/>
        <w:numPr>
          <w:ilvl w:val="0"/>
          <w:numId w:val="5"/>
        </w:numPr>
        <w:jc w:val="both"/>
      </w:pPr>
      <w:r>
        <w:rPr>
          <w:rFonts w:ascii="Times New Roman" w:cs="Times New Roman" w:hAnsi="Times New Roman"/>
          <w:sz w:val="24"/>
          <w:szCs w:val="24"/>
          <w:lang w:val="kk-KZ"/>
        </w:rPr>
        <w:t>Рухани оянумен келетін кризис;</w:t>
      </w:r>
    </w:p>
    <w:p>
      <w:pPr>
        <w:pStyle w:val="style38"/>
        <w:numPr>
          <w:ilvl w:val="0"/>
          <w:numId w:val="5"/>
        </w:numPr>
        <w:jc w:val="both"/>
      </w:pPr>
      <w:r>
        <w:rPr>
          <w:rFonts w:ascii="Times New Roman" w:cs="Times New Roman" w:hAnsi="Times New Roman"/>
          <w:sz w:val="24"/>
          <w:szCs w:val="24"/>
          <w:lang w:val="kk-KZ"/>
        </w:rPr>
        <w:t>Рухани оянудан кейін келетін реакция;</w:t>
      </w:r>
    </w:p>
    <w:p>
      <w:pPr>
        <w:pStyle w:val="style38"/>
        <w:numPr>
          <w:ilvl w:val="0"/>
          <w:numId w:val="5"/>
        </w:numPr>
        <w:jc w:val="both"/>
      </w:pPr>
      <w:r>
        <w:rPr>
          <w:rFonts w:ascii="Times New Roman" w:cs="Times New Roman" w:hAnsi="Times New Roman"/>
          <w:sz w:val="24"/>
          <w:szCs w:val="24"/>
          <w:lang w:val="kk-KZ"/>
        </w:rPr>
        <w:t>Өзгеру процессінің фазалары</w:t>
      </w:r>
      <w:r>
        <w:rPr>
          <w:rFonts w:ascii="Times New Roman" w:cs="Times New Roman" w:hAnsi="Times New Roman"/>
          <w:sz w:val="24"/>
          <w:szCs w:val="24"/>
          <w:lang w:val="en-US"/>
        </w:rPr>
        <w:t>[</w:t>
      </w:r>
      <w:r>
        <w:rPr>
          <w:rFonts w:ascii="Times New Roman" w:cs="Times New Roman" w:hAnsi="Times New Roman"/>
          <w:sz w:val="24"/>
          <w:szCs w:val="24"/>
          <w:lang w:val="kk-KZ"/>
        </w:rPr>
        <w:t>9, 452 бет</w:t>
      </w:r>
      <w:r>
        <w:rPr>
          <w:rFonts w:ascii="Times New Roman" w:cs="Times New Roman" w:hAnsi="Times New Roman"/>
          <w:sz w:val="24"/>
          <w:szCs w:val="24"/>
          <w:lang w:val="en-US"/>
        </w:rPr>
        <w:t>]</w:t>
      </w:r>
      <w:r>
        <w:rPr>
          <w:rFonts w:ascii="Times New Roman" w:cs="Times New Roman" w:hAnsi="Times New Roman"/>
          <w:sz w:val="24"/>
          <w:szCs w:val="24"/>
          <w:lang w:val="kk-KZ"/>
        </w:rPr>
        <w:t>.</w:t>
      </w:r>
    </w:p>
    <w:p>
      <w:pPr>
        <w:pStyle w:val="style0"/>
        <w:jc w:val="both"/>
      </w:pPr>
      <w:r>
        <w:rPr>
          <w:rFonts w:ascii="Times New Roman" w:cs="Times New Roman" w:hAnsi="Times New Roman"/>
          <w:sz w:val="24"/>
          <w:szCs w:val="24"/>
          <w:lang w:val="kk-KZ"/>
        </w:rPr>
        <w:t xml:space="preserve">Өзін өзгертуге бағытталған ішкі жұмыс, адамның тұлғалық өсуіне жаңа мүмкіндіктер береді.  Рухани кризистер сол өсу жолында интегратор рөлі атқарады. </w:t>
      </w:r>
    </w:p>
    <w:p>
      <w:pPr>
        <w:pStyle w:val="style0"/>
        <w:jc w:val="both"/>
      </w:pPr>
      <w:r>
        <w:rPr>
          <w:rFonts w:ascii="Times New Roman" w:cs="Times New Roman" w:hAnsi="Times New Roman"/>
          <w:sz w:val="24"/>
          <w:szCs w:val="24"/>
          <w:lang w:val="kk-KZ"/>
        </w:rPr>
        <w:t>Шетел психологтарының Э.Берн, Дж. Бьюджентал, М. Джеймс және Д.Джонгвард, Л. Камерон-Бэндлер, Д. Гордон және М.Лебо, Г. Лецщ, Дж. Райенуотер, Ф.Перлз, К.Руестам, В.Франкпа, И.Ялома және т.б. жұмыстарында «тұлғалық өсу» мәселесі қарастырылады.</w:t>
      </w:r>
    </w:p>
    <w:p>
      <w:pPr>
        <w:pStyle w:val="style0"/>
        <w:jc w:val="both"/>
      </w:pPr>
      <w:r>
        <w:rPr>
          <w:rFonts w:ascii="Times New Roman" w:cs="Times New Roman" w:hAnsi="Times New Roman"/>
          <w:sz w:val="24"/>
          <w:szCs w:val="24"/>
          <w:lang w:val="kk-KZ"/>
        </w:rPr>
        <w:t xml:space="preserve">Кеңес психологтарының (Л.С.Выготский, А.Н.Леонтьев, С.Л.Рубинштей, Б.Г.Ананьев) жұмыстарында тұлғалық өсу термины жеке түсінік ретінде қолданбаса да,  осы мәселенің дамуына олардың үлесін атап кету қажет. Көптеген авторлар «тұлғалық өсу» терминінің орнына «өзіндік жетірдіру» терминің қолданады. (Е.В. Андриенко, К.А. Абульханова-Славская, Е.И. Горячева, И.И. Осадчева и др.), «самореализация» (ЛАКоростылева, Д.А.Леонтьев, Р.К.Мамеркулова, О.Ш. Тустови және т.б.), «самосовершенствование» (Н.М. Гаджиева, Л.Ш. Гримак, Ю.М. Орлов), «өзіндік даму» (Г.А. Цукерман, Б.М. Мастеров және т.б.), «самоосуществление» (А.Г. Асмолов), «тұлға жұмысы» (М.Ш. Магомед-Эминов). Бұл терминдер жұмыстарында синоним ретінде қолданылады. </w:t>
      </w:r>
    </w:p>
    <w:p>
      <w:pPr>
        <w:pStyle w:val="style0"/>
        <w:jc w:val="both"/>
      </w:pPr>
      <w:r>
        <w:rPr>
          <w:rFonts w:ascii="Times New Roman" w:cs="Times New Roman" w:hAnsi="Times New Roman"/>
          <w:sz w:val="24"/>
          <w:szCs w:val="24"/>
          <w:lang w:val="kk-KZ"/>
        </w:rPr>
        <w:t>Кеңестік психотехникалық практика Н.Р. Битанованың, В.Ю. Большакованың, Ф.Е. Василюканың, И.В. Вачкованың, Н.М. Гаджиеваның, О.В. Немфинскованың, А.С. Пругченкованың, О.К. Романенконың, С.С. Харинаның, Г.А. Цукерманның, Б.М. Мастерованың және т.б. авторлардын жұмыстарында көрінеді [4].</w:t>
      </w:r>
    </w:p>
    <w:p>
      <w:pPr>
        <w:pStyle w:val="style0"/>
        <w:jc w:val="both"/>
      </w:pPr>
      <w:r>
        <w:rPr>
          <w:rFonts w:ascii="Times New Roman" w:cs="Times New Roman" w:hAnsi="Times New Roman"/>
          <w:sz w:val="24"/>
          <w:szCs w:val="24"/>
          <w:lang w:val="kk-KZ"/>
        </w:rPr>
        <w:t>Ф.Е.Василюканың жұмыстарында кризистік жағдайдардың ерекше типологиясы беріледі. Автордың айтуынша сыртқы әсерлер адам өмірінде қандай тікелей және біркелкі салдарға алып кететінің көрсете алмайды. Бір жағдай әр адамға әр түрлі әсер етуі мүмкін. Біреуі үшін оңдай сыртқы әсер терең кризис болса, басқасы үшін ол жеке конфликт түрі немесе шақырылған фрустрация болуы мүмкін [9, 433 бет].</w:t>
      </w:r>
    </w:p>
    <w:p>
      <w:pPr>
        <w:pStyle w:val="style0"/>
        <w:jc w:val="both"/>
      </w:pPr>
      <w:r>
        <w:rPr>
          <w:rFonts w:ascii="Times New Roman" w:cs="Times New Roman" w:hAnsi="Times New Roman"/>
          <w:sz w:val="24"/>
          <w:szCs w:val="24"/>
          <w:lang w:val="kk-KZ"/>
        </w:rPr>
        <w:t>«Өзіндік жетілуге, өзіндік дамуға, өзін-өзі кемелдіндіруге қажеттілік өздігінен адам үшін бағалы болып саналады. Олар тұлғалық жетілудін және оның жетістіктерінің көрсеткіші болып табылады. Сонымен қоса, өзіндік даму адамның ұзақ өмір сүруіне ықпал етеді» - деп жазады  Д.Б.Эльконин (1989) [10, 11 бет].</w:t>
      </w:r>
    </w:p>
    <w:p>
      <w:pPr>
        <w:pStyle w:val="style0"/>
        <w:jc w:val="both"/>
      </w:pPr>
      <w:r>
        <w:rPr>
          <w:rFonts w:ascii="Times New Roman" w:cs="Times New Roman" w:hAnsi="Times New Roman"/>
          <w:sz w:val="24"/>
          <w:szCs w:val="24"/>
          <w:lang w:val="kk-KZ"/>
        </w:rPr>
        <w:t>С.Л.Братченко, М.Р. Миронова тұлғалық дамудын мағынасын- «босаңсу, жеке өмірлік жолдағы өзіндік жетілдіру мен маңызды тұлғалық атрибуттарды қабылдау. Толық тұлғалық даму интраперсональдылық интерперсональдылықты баспаған жағдайда ғана мүмкін»[2, 38-46 бб].</w:t>
      </w:r>
    </w:p>
    <w:p>
      <w:pPr>
        <w:pStyle w:val="style0"/>
        <w:jc w:val="both"/>
      </w:pPr>
      <w:r>
        <w:rPr>
          <w:rFonts w:ascii="Times New Roman" w:cs="Times New Roman" w:hAnsi="Times New Roman"/>
          <w:sz w:val="24"/>
          <w:szCs w:val="24"/>
          <w:lang w:val="kk-KZ"/>
        </w:rPr>
        <w:t>Тұлғалық өсудін интраперсональдылық критерийіне келсі шарттар кіреді:</w:t>
      </w:r>
    </w:p>
    <w:p>
      <w:pPr>
        <w:pStyle w:val="style38"/>
        <w:numPr>
          <w:ilvl w:val="0"/>
          <w:numId w:val="6"/>
        </w:numPr>
        <w:jc w:val="both"/>
      </w:pPr>
      <w:r>
        <w:rPr>
          <w:rFonts w:ascii="Times New Roman" w:cs="Times New Roman" w:hAnsi="Times New Roman"/>
          <w:sz w:val="24"/>
          <w:szCs w:val="24"/>
          <w:lang w:val="kk-KZ"/>
        </w:rPr>
        <w:t>Өзін қабылдау;</w:t>
      </w:r>
    </w:p>
    <w:p>
      <w:pPr>
        <w:pStyle w:val="style38"/>
        <w:numPr>
          <w:ilvl w:val="0"/>
          <w:numId w:val="6"/>
        </w:numPr>
        <w:jc w:val="both"/>
      </w:pPr>
      <w:r>
        <w:rPr>
          <w:rFonts w:ascii="Times New Roman" w:cs="Times New Roman" w:hAnsi="Times New Roman"/>
          <w:sz w:val="24"/>
          <w:szCs w:val="24"/>
          <w:lang w:val="kk-KZ"/>
        </w:rPr>
        <w:t>Ішкі күйзеліс тәжірибесіне ашықтық;</w:t>
      </w:r>
    </w:p>
    <w:p>
      <w:pPr>
        <w:pStyle w:val="style38"/>
        <w:numPr>
          <w:ilvl w:val="0"/>
          <w:numId w:val="6"/>
        </w:numPr>
        <w:jc w:val="both"/>
      </w:pPr>
      <w:r>
        <w:rPr>
          <w:rFonts w:ascii="Times New Roman" w:cs="Times New Roman" w:hAnsi="Times New Roman"/>
          <w:sz w:val="24"/>
          <w:szCs w:val="24"/>
          <w:lang w:val="kk-KZ"/>
        </w:rPr>
        <w:t>Өзін түсіну;</w:t>
      </w:r>
    </w:p>
    <w:p>
      <w:pPr>
        <w:pStyle w:val="style38"/>
        <w:numPr>
          <w:ilvl w:val="0"/>
          <w:numId w:val="6"/>
        </w:numPr>
        <w:jc w:val="both"/>
      </w:pPr>
      <w:r>
        <w:rPr>
          <w:rFonts w:ascii="Times New Roman" w:cs="Times New Roman" w:hAnsi="Times New Roman"/>
          <w:sz w:val="24"/>
          <w:szCs w:val="24"/>
          <w:lang w:val="kk-KZ"/>
        </w:rPr>
        <w:t>Жауапкершілік бостаңдық;</w:t>
      </w:r>
    </w:p>
    <w:p>
      <w:pPr>
        <w:pStyle w:val="style38"/>
        <w:numPr>
          <w:ilvl w:val="0"/>
          <w:numId w:val="6"/>
        </w:numPr>
        <w:jc w:val="both"/>
      </w:pPr>
      <w:r>
        <w:rPr>
          <w:rFonts w:ascii="Times New Roman" w:cs="Times New Roman" w:hAnsi="Times New Roman"/>
          <w:sz w:val="24"/>
          <w:szCs w:val="24"/>
          <w:lang w:val="kk-KZ"/>
        </w:rPr>
        <w:t>Біркейлік;</w:t>
      </w:r>
    </w:p>
    <w:p>
      <w:pPr>
        <w:pStyle w:val="style38"/>
        <w:numPr>
          <w:ilvl w:val="0"/>
          <w:numId w:val="6"/>
        </w:numPr>
        <w:jc w:val="both"/>
      </w:pPr>
      <w:r>
        <w:rPr>
          <w:rFonts w:ascii="Times New Roman" w:cs="Times New Roman" w:hAnsi="Times New Roman"/>
          <w:sz w:val="24"/>
          <w:szCs w:val="24"/>
          <w:lang w:val="kk-KZ"/>
        </w:rPr>
        <w:t>Динамикалық;</w:t>
      </w:r>
    </w:p>
    <w:p>
      <w:pPr>
        <w:pStyle w:val="style0"/>
        <w:jc w:val="both"/>
      </w:pPr>
      <w:r>
        <w:rPr>
          <w:rFonts w:ascii="Times New Roman" w:cs="Times New Roman" w:hAnsi="Times New Roman"/>
          <w:sz w:val="24"/>
          <w:szCs w:val="24"/>
          <w:lang w:val="kk-KZ"/>
        </w:rPr>
        <w:t>Интерперсаналдылық критерийлеріне:</w:t>
      </w:r>
    </w:p>
    <w:p>
      <w:pPr>
        <w:pStyle w:val="style38"/>
        <w:numPr>
          <w:ilvl w:val="0"/>
          <w:numId w:val="7"/>
        </w:numPr>
        <w:jc w:val="both"/>
      </w:pPr>
      <w:r>
        <w:rPr>
          <w:rFonts w:ascii="Times New Roman" w:cs="Times New Roman" w:hAnsi="Times New Roman"/>
          <w:sz w:val="24"/>
          <w:szCs w:val="24"/>
          <w:lang w:val="kk-KZ"/>
        </w:rPr>
        <w:t>Басқаларды қабылдау;</w:t>
      </w:r>
    </w:p>
    <w:p>
      <w:pPr>
        <w:pStyle w:val="style38"/>
        <w:numPr>
          <w:ilvl w:val="0"/>
          <w:numId w:val="7"/>
        </w:numPr>
        <w:jc w:val="both"/>
      </w:pPr>
      <w:r>
        <w:rPr>
          <w:rFonts w:ascii="Times New Roman" w:cs="Times New Roman" w:hAnsi="Times New Roman"/>
          <w:sz w:val="24"/>
          <w:szCs w:val="24"/>
          <w:lang w:val="kk-KZ"/>
        </w:rPr>
        <w:t>Басқаларды түсіну;</w:t>
      </w:r>
    </w:p>
    <w:p>
      <w:pPr>
        <w:pStyle w:val="style38"/>
        <w:numPr>
          <w:ilvl w:val="0"/>
          <w:numId w:val="7"/>
        </w:numPr>
        <w:jc w:val="both"/>
      </w:pPr>
      <w:r>
        <w:rPr>
          <w:rFonts w:ascii="Times New Roman" w:cs="Times New Roman" w:hAnsi="Times New Roman"/>
          <w:sz w:val="24"/>
          <w:szCs w:val="24"/>
          <w:lang w:val="kk-KZ"/>
        </w:rPr>
        <w:t>Әлеуметтілік;</w:t>
      </w:r>
    </w:p>
    <w:p>
      <w:pPr>
        <w:pStyle w:val="style38"/>
        <w:numPr>
          <w:ilvl w:val="0"/>
          <w:numId w:val="7"/>
        </w:numPr>
        <w:jc w:val="both"/>
      </w:pPr>
      <w:r>
        <w:rPr>
          <w:rFonts w:ascii="Times New Roman" w:cs="Times New Roman" w:hAnsi="Times New Roman"/>
          <w:sz w:val="24"/>
          <w:szCs w:val="24"/>
          <w:lang w:val="kk-KZ"/>
        </w:rPr>
        <w:t>Шығармашылық адаптациялану.</w:t>
      </w:r>
    </w:p>
    <w:p>
      <w:pPr>
        <w:pStyle w:val="style0"/>
        <w:jc w:val="both"/>
      </w:pPr>
      <w:r>
        <w:rPr>
          <w:rFonts w:ascii="Times New Roman" w:cs="Times New Roman" w:hAnsi="Times New Roman"/>
          <w:sz w:val="24"/>
          <w:szCs w:val="24"/>
          <w:lang w:val="kk-KZ"/>
        </w:rPr>
        <w:t>Тұлғалық өсу қосындысы: өзін-өзі тану, өзіндік даму, өзіндік жетілу және өзіндік кемелдену.</w:t>
      </w:r>
    </w:p>
    <w:p>
      <w:pPr>
        <w:pStyle w:val="style40"/>
        <w:shd w:fill="FFFFFF" w:val="clear"/>
        <w:spacing w:after="28" w:before="28"/>
        <w:contextualSpacing w:val="false"/>
        <w:jc w:val="both"/>
        <w:textAlignment w:val="baseline"/>
      </w:pPr>
      <w:r>
        <w:rPr>
          <w:rFonts w:ascii="Times New Roman" w:hAnsi="Times New Roman"/>
          <w:sz w:val="24"/>
          <w:szCs w:val="24"/>
          <w:lang w:val="kk-KZ"/>
        </w:rPr>
        <w:t>Әдебиеттер:</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Большая психологическая энциклопедия. – М.: Эксмо, 2007. – С.406</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Братченко С.Л., Миронова М.Р. Личностный рост и его критерии / Психологические проблемы самореализации личности. СПб., 1997. - С.38 – 46</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Годфруа Ж. Что такое психология: в 2 – х т. Т.2: Пер. с франц. – М.: Мир, 1992. – С.39 – 40</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Кузовкин В.В.Психотехнический подход к активизации личностного роста в подготовке офицеров запаса: диссертация …кандидата психологических наук: 19.00.01 Москва, 2003. 239С.</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Куликов Л.В. Психология личности в трудах отечественных психологов: Хрестоматия. 2 –е изд. – СПб.: Питер, 2009. – С.294 - 295</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Личностный рост военнослужащих в терапевтической группе | материал из курсовой работы - военная кафедра [Электронный ресурс]</w:t>
      </w:r>
      <w:r>
        <w:rPr>
          <w:rStyle w:val="style23"/>
          <w:rFonts w:ascii="Times New Roman" w:hAnsi="Times New Roman"/>
          <w:sz w:val="24"/>
          <w:szCs w:val="24"/>
        </w:rPr>
        <w:t> </w:t>
      </w:r>
      <w:hyperlink r:id="rId10">
        <w:r>
          <w:rPr>
            <w:rStyle w:val="style15"/>
            <w:rStyle w:val="style15"/>
            <w:rFonts w:ascii="Times New Roman" w:hAnsi="Times New Roman"/>
            <w:color w:val="00000A"/>
            <w:sz w:val="24"/>
            <w:szCs w:val="24"/>
          </w:rPr>
          <w:t>http://referat.mirslovarei.com/voennaja</w:t>
        </w:r>
      </w:hyperlink>
      <w:r>
        <w:rPr>
          <w:rFonts w:ascii="Times New Roman" w:hAnsi="Times New Roman"/>
          <w:sz w:val="24"/>
          <w:szCs w:val="24"/>
        </w:rPr>
        <w:t>-kafedra/9751-lichnostnyj-rost-voennosluzhashhix-v-gruppe.html</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Новейший психологический словарь / В.Б.Шапарь, В.Е. Россоха, О.В.Шапарь; под общ.ред. В.Б.Шапаря. – Изд. 2 –е - Ростов н /Д.: Феникс, 2006. – С.248</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Психология личности / Л.Д.Столяренко, С.И.Самыгин. – Ростов н /Д: Феникс, 2009. – С.144</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Психология личности /под ред. Ю.Б.Гиппенрейтер, А.А.Пузырея, В.В.Архангельской. – М.: АСТ: Астрель, 2009. – С.433 – 452</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Психология развития личности. Средний возраст, старение, смерть / под ред. А.А.Реана. – М.: АСТ; СПб.: ПРАЙМ – ЕВРОЗНАК, 2007. – С.11</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Фрейджер, Р., Фейдмен, Д. Личность. Теории, упражнения, эксперименты / Роберт Фрейджер, Джеймс Фейдмен. Пер. с англ. – СПб.: Прайм – ЕВРОЗНАК, 2006. – С.373 – 406</w:t>
      </w:r>
    </w:p>
    <w:p>
      <w:pPr>
        <w:pStyle w:val="style40"/>
        <w:numPr>
          <w:ilvl w:val="0"/>
          <w:numId w:val="8"/>
        </w:numPr>
        <w:shd w:fill="FFFFFF" w:val="clear"/>
        <w:spacing w:after="28" w:before="28"/>
        <w:ind w:hanging="360" w:left="720" w:right="0"/>
        <w:contextualSpacing w:val="false"/>
        <w:jc w:val="both"/>
        <w:textAlignment w:val="baseline"/>
      </w:pPr>
      <w:r>
        <w:rPr>
          <w:rFonts w:ascii="Times New Roman" w:hAnsi="Times New Roman"/>
          <w:sz w:val="24"/>
          <w:szCs w:val="24"/>
        </w:rPr>
        <w:t>Холл, Кэлвин С., Линдсей, Гарднер. Теории личности / Пер.с англ. И.Б.Гриншпун. – 2-е изд. – М.: Психотерапия, 2008. – С.228, С.248</w:t>
      </w:r>
    </w:p>
    <w:p>
      <w:pPr>
        <w:pStyle w:val="style0"/>
        <w:jc w:val="both"/>
      </w:pPr>
      <w:r>
        <w:rPr>
          <w:rFonts w:ascii="Times New Roman" w:hAnsi="Times New Roman"/>
          <w:sz w:val="24"/>
          <w:szCs w:val="24"/>
        </w:rPr>
      </w:r>
    </w:p>
    <w:p>
      <w:pPr>
        <w:pStyle w:val="style0"/>
        <w:jc w:val="center"/>
      </w:pPr>
      <w:r>
        <w:rPr>
          <w:rFonts w:ascii="Times New Roman" w:hAnsi="Times New Roman"/>
          <w:b/>
          <w:bCs/>
          <w:sz w:val="24"/>
          <w:szCs w:val="24"/>
        </w:rPr>
      </w:r>
    </w:p>
    <w:p>
      <w:pPr>
        <w:pStyle w:val="style0"/>
        <w:jc w:val="center"/>
      </w:pPr>
      <w:r>
        <w:rPr>
          <w:rFonts w:ascii="Times New Roman" w:hAnsi="Times New Roman"/>
          <w:b/>
          <w:bCs/>
          <w:sz w:val="24"/>
          <w:szCs w:val="24"/>
          <w:lang w:eastAsia="ko-KR" w:val="kk-KZ"/>
        </w:rPr>
        <w:t>6 дәріс. Тұлғалық өсудінің ең маңызды құндылықтарының (уақыт,күштің ақылға бағытталуы т.б.)</w:t>
      </w:r>
      <w:r>
        <w:rPr>
          <w:rFonts w:ascii="Times New Roman" w:hAnsi="Times New Roman"/>
          <w:b/>
          <w:bCs/>
          <w:sz w:val="24"/>
          <w:szCs w:val="24"/>
          <w:lang w:val="kk-KZ"/>
        </w:rPr>
        <w:t xml:space="preserve"> ерекшеліктерін зерттеу.</w:t>
      </w:r>
    </w:p>
    <w:p>
      <w:pPr>
        <w:pStyle w:val="style0"/>
        <w:jc w:val="center"/>
      </w:pPr>
      <w:r>
        <w:rPr>
          <w:rFonts w:ascii="Times New Roman" w:hAnsi="Times New Roman"/>
          <w:b/>
          <w:bCs/>
          <w:sz w:val="24"/>
          <w:szCs w:val="24"/>
        </w:rPr>
      </w:r>
    </w:p>
    <w:p>
      <w:pPr>
        <w:pStyle w:val="style0"/>
        <w:jc w:val="center"/>
      </w:pPr>
      <w:r>
        <w:rPr>
          <w:rFonts w:ascii="Times New Roman" w:hAnsi="Times New Roman"/>
          <w:b/>
          <w:bCs/>
          <w:sz w:val="24"/>
          <w:szCs w:val="24"/>
        </w:rPr>
      </w:r>
    </w:p>
    <w:p>
      <w:pPr>
        <w:pStyle w:val="style0"/>
        <w:jc w:val="both"/>
      </w:pPr>
      <w:r>
        <w:rPr>
          <w:rFonts w:ascii="Times New Roman" w:hAnsi="Times New Roman"/>
          <w:b w:val="false"/>
          <w:bCs w:val="false"/>
          <w:sz w:val="24"/>
          <w:szCs w:val="24"/>
          <w:lang w:val="kk-KZ"/>
        </w:rPr>
        <w:t xml:space="preserve"> </w:t>
      </w:r>
      <w:r>
        <w:rPr>
          <w:rFonts w:ascii="Times New Roman" w:hAnsi="Times New Roman"/>
          <w:sz w:val="24"/>
          <w:szCs w:val="24"/>
          <w:lang w:val="kk-KZ"/>
        </w:rPr>
        <w:t xml:space="preserve">Тұлға дамуында кілттік сәттердің бірі ретінде адамның саналы және мотивациялық жүйені бүтін құрастыру арқасында қажеттіліктердің табиғи формадан жоғарғы, адами формаға өтуі болып табылады. Ерекше тұлғалық жаңа құрылымды белгілеу үшін </w:t>
      </w:r>
      <w:r>
        <w:rPr>
          <w:rFonts w:ascii="Times New Roman" w:hAnsi="Times New Roman"/>
          <w:i/>
          <w:sz w:val="24"/>
          <w:szCs w:val="24"/>
          <w:lang w:val="kk-KZ"/>
        </w:rPr>
        <w:t>ішкі позиция</w:t>
      </w:r>
      <w:r>
        <w:rPr>
          <w:rFonts w:ascii="Times New Roman" w:hAnsi="Times New Roman"/>
          <w:sz w:val="24"/>
          <w:szCs w:val="24"/>
          <w:lang w:val="kk-KZ"/>
        </w:rPr>
        <w:t xml:space="preserve"> ұғымы енгізілді. Сыртқы ортаның әсері арқылы ішкі позиция жаңа психикалық қасиеттердің дамуының қозғалғыш күші болып табылады және адамның шынайылыққа, өзіне деген қатынас жүйесін анықтайды: «...даму процесінде баланың өзіндік ішкі дүниесі пайда болады және ол оны шынайы қабылдағандықтан, баланың болашақ дамуының факторы, қайнар көзі ретінде қалыптасады». Ішкі позиция ортадағы мүмкіндіктер және шарттармен байланысты баланың қажеттіліктер жүйесі мен ұмтылысы ерекшеленеді. Бұл идеяны толықтыру бала тұлғасының дамуы материалдары негізінде болды, бірақ Л. И. Божович сонымен қатар ересек кезеңдегі ішкі позицияның болу мүмкіндігін айтты. Лидия Ильинична мотивацияның  субъективті жағын, сезімді, әсерленушілікті адамның оның шынайы ортасымен өзара қарым-қатынасының динамикалық аспектісінің көрінісі ретінде оған назар аударды.</w:t>
      </w:r>
    </w:p>
    <w:p>
      <w:pPr>
        <w:pStyle w:val="style33"/>
        <w:jc w:val="both"/>
      </w:pPr>
      <w:r>
        <w:rPr>
          <w:rFonts w:ascii="Times New Roman" w:hAnsi="Times New Roman"/>
          <w:sz w:val="24"/>
          <w:szCs w:val="24"/>
          <w:lang w:val="kk-KZ"/>
        </w:rPr>
        <w:tab/>
        <w:t xml:space="preserve">Ересек кезеңдегі ішкі позиция механизмі бала тұлғасының дамуымен ұқсас қырлары бар, бірақ өзіндік спецификаға ие. Ересек адам іс-әрекеттің әр түрлерін құрумен қатар, өзінің өмірін қарым-қатынастар жүйесі арқылы, өткен, қазіргі, болашақ әрекеттер арқылы қалыптастырады. Осыдан тұлғаның ішкі дүниесі дамуында бүтін регуляцияны іске асыратын механизм пайда болуы керек. Бұл психологияның перспективті практикалық бағыты жаңа феноменологияны, адамның өмірлік дүниесін құрастырудағы заңдылықтарын анықтауды қажет етеді. Осы функционалды механизмді ашып көрсететін </w:t>
      </w:r>
      <w:r>
        <w:rPr>
          <w:rFonts w:ascii="Times New Roman" w:hAnsi="Times New Roman"/>
          <w:i/>
          <w:sz w:val="24"/>
          <w:szCs w:val="24"/>
          <w:lang w:val="kk-KZ"/>
        </w:rPr>
        <w:t>тұлғалық құндылықтар</w:t>
      </w:r>
      <w:r>
        <w:rPr>
          <w:rFonts w:ascii="Times New Roman" w:hAnsi="Times New Roman"/>
          <w:sz w:val="24"/>
          <w:szCs w:val="24"/>
          <w:lang w:val="kk-KZ"/>
        </w:rPr>
        <w:t xml:space="preserve"> феноменін зерттеу болып табылады.</w:t>
      </w:r>
    </w:p>
    <w:p>
      <w:pPr>
        <w:pStyle w:val="style33"/>
        <w:jc w:val="both"/>
      </w:pPr>
      <w:r>
        <w:rPr>
          <w:rFonts w:ascii="Times New Roman" w:hAnsi="Times New Roman"/>
          <w:sz w:val="24"/>
          <w:szCs w:val="24"/>
          <w:lang w:val="kk-KZ"/>
        </w:rPr>
        <w:tab/>
      </w:r>
      <w:r>
        <w:rPr>
          <w:rFonts w:ascii="Times New Roman" w:hAnsi="Times New Roman"/>
          <w:sz w:val="24"/>
          <w:szCs w:val="24"/>
          <w:lang w:val="kk-KZ"/>
        </w:rPr>
        <w:t xml:space="preserve">Д. А. Леонтьев </w:t>
      </w:r>
      <w:r>
        <w:rPr>
          <w:rFonts w:ascii="Times New Roman" w:hAnsi="Times New Roman"/>
          <w:i/>
          <w:sz w:val="24"/>
          <w:szCs w:val="24"/>
          <w:lang w:val="kk-KZ"/>
        </w:rPr>
        <w:t>тұлғалық құндылықтар</w:t>
      </w:r>
      <w:r>
        <w:rPr>
          <w:rFonts w:ascii="Times New Roman" w:hAnsi="Times New Roman"/>
          <w:sz w:val="24"/>
          <w:szCs w:val="24"/>
          <w:lang w:val="kk-KZ"/>
        </w:rPr>
        <w:t xml:space="preserve"> –мән, мағына құру процесінің негізгі қайнар көзі болып табылатын тұлғаның мәндік сферасының орталық құрылымы деп ұсынды. Ал Л. И. Божович қоғам құндылықтарының табиғи қажеттіліктері жанама түрде адамның өзіндік ниеттенуіне айналады. Ересек адамның тұлғалық құндылықтар жүйесі оның өмірлік мәндік мазмұнды жүйесін көрсетеді: тұлғаның өмірлік кеңістігін құрайтын маңызды объекттер, құбылыстар, қатынастар.</w:t>
      </w:r>
    </w:p>
    <w:p>
      <w:pPr>
        <w:pStyle w:val="style33"/>
        <w:jc w:val="both"/>
      </w:pPr>
      <w:r>
        <w:rPr>
          <w:rFonts w:ascii="Times New Roman" w:hAnsi="Times New Roman"/>
          <w:sz w:val="24"/>
          <w:szCs w:val="24"/>
          <w:lang w:val="kk-KZ"/>
        </w:rPr>
        <w:tab/>
      </w:r>
      <w:r>
        <w:rPr>
          <w:rFonts w:ascii="Times New Roman" w:hAnsi="Times New Roman"/>
          <w:i/>
          <w:sz w:val="24"/>
          <w:szCs w:val="24"/>
          <w:lang w:val="kk-KZ"/>
        </w:rPr>
        <w:t>Өмірлік дүние динамикасы</w:t>
      </w:r>
      <w:r>
        <w:rPr>
          <w:rFonts w:ascii="Times New Roman" w:hAnsi="Times New Roman"/>
          <w:sz w:val="24"/>
          <w:szCs w:val="24"/>
          <w:lang w:val="kk-KZ"/>
        </w:rPr>
        <w:t xml:space="preserve"> тұлғаның құндылық мазмұнының субъективті кеңістіктіктік-уақыттылық координаталар бойынша өзгермелі қозғалысы (құндылықтар иерархиясының өзгеруі, жаңа тұлғалық мағынаның пайда болуы).</w:t>
      </w:r>
    </w:p>
    <w:p>
      <w:pPr>
        <w:pStyle w:val="style33"/>
        <w:jc w:val="both"/>
      </w:pPr>
      <w:r>
        <w:rPr>
          <w:rFonts w:ascii="Times New Roman" w:hAnsi="Times New Roman"/>
          <w:sz w:val="24"/>
          <w:szCs w:val="24"/>
          <w:lang w:val="kk-KZ"/>
        </w:rPr>
        <w:tab/>
      </w:r>
      <w:r>
        <w:rPr>
          <w:rFonts w:ascii="Times New Roman" w:hAnsi="Times New Roman"/>
          <w:sz w:val="24"/>
          <w:szCs w:val="24"/>
          <w:lang w:val="kk-KZ"/>
        </w:rPr>
        <w:t xml:space="preserve">Өмірлік кеңістікті ұйымдастыру механизмі ретінде тұлғалық құндылықтардың барьерлігі-іске асырылуы атты функционалды механизм аталды. Ол маңыздылықтың </w:t>
      </w:r>
      <w:r>
        <w:rPr>
          <w:rFonts w:ascii="Times New Roman" w:hAnsi="Times New Roman"/>
          <w:i/>
          <w:sz w:val="24"/>
          <w:szCs w:val="24"/>
          <w:lang w:val="kk-KZ"/>
        </w:rPr>
        <w:t>келісілу</w:t>
      </w:r>
      <w:r>
        <w:rPr>
          <w:rFonts w:ascii="Times New Roman" w:hAnsi="Times New Roman"/>
          <w:sz w:val="24"/>
          <w:szCs w:val="24"/>
          <w:lang w:val="kk-KZ"/>
        </w:rPr>
        <w:t xml:space="preserve"> және </w:t>
      </w:r>
      <w:r>
        <w:rPr>
          <w:rFonts w:ascii="Times New Roman" w:hAnsi="Times New Roman"/>
          <w:i/>
          <w:sz w:val="24"/>
          <w:szCs w:val="24"/>
          <w:lang w:val="kk-KZ"/>
        </w:rPr>
        <w:t>келісілмеу</w:t>
      </w:r>
      <w:r>
        <w:rPr>
          <w:rFonts w:ascii="Times New Roman" w:hAnsi="Times New Roman"/>
          <w:sz w:val="24"/>
          <w:szCs w:val="24"/>
          <w:lang w:val="kk-KZ"/>
        </w:rPr>
        <w:t xml:space="preserve"> тенденцияларымен анықталады. </w:t>
      </w:r>
      <w:r>
        <w:rPr>
          <w:rFonts w:ascii="Times New Roman" w:hAnsi="Times New Roman"/>
          <w:i/>
          <w:sz w:val="24"/>
          <w:szCs w:val="24"/>
          <w:lang w:val="kk-KZ"/>
        </w:rPr>
        <w:t xml:space="preserve">Келісілу </w:t>
      </w:r>
      <w:r>
        <w:rPr>
          <w:rFonts w:ascii="Times New Roman" w:hAnsi="Times New Roman"/>
          <w:sz w:val="24"/>
          <w:szCs w:val="24"/>
          <w:lang w:val="kk-KZ"/>
        </w:rPr>
        <w:t>тұлғаның ішкі белсенділігі арқылы</w:t>
      </w:r>
      <w:r>
        <w:rPr>
          <w:rFonts w:ascii="Times New Roman" w:hAnsi="Times New Roman"/>
          <w:i/>
          <w:sz w:val="24"/>
          <w:szCs w:val="24"/>
          <w:lang w:val="kk-KZ"/>
        </w:rPr>
        <w:t xml:space="preserve"> </w:t>
      </w:r>
      <w:r>
        <w:rPr>
          <w:rFonts w:ascii="Times New Roman" w:hAnsi="Times New Roman"/>
          <w:sz w:val="24"/>
          <w:szCs w:val="24"/>
          <w:lang w:val="kk-KZ"/>
        </w:rPr>
        <w:t xml:space="preserve">маңызды және қолжетімді құндылықтар арасындағы дистанцияны азайтуға ұмтылу. Соған байланысты адам өмірінде іске асыра алатынды – іске асырады, не бар – соны бағалай алады, қолжетімді емес нәрсенің құндылығын төмендетеді. Оны танымал мақалмен бейнелеуге болады: «Лучше синица в руках, чем журавль в небе». Бұл тенденцияның психометрикалық индикаторы </w:t>
      </w:r>
      <w:r>
        <w:rPr>
          <w:rFonts w:ascii="Times New Roman" w:hAnsi="Times New Roman"/>
          <w:i/>
          <w:sz w:val="24"/>
          <w:szCs w:val="24"/>
          <w:lang w:val="kk-KZ"/>
        </w:rPr>
        <w:t>іске асыруға</w:t>
      </w:r>
      <w:r>
        <w:rPr>
          <w:rFonts w:ascii="Times New Roman" w:hAnsi="Times New Roman"/>
          <w:sz w:val="24"/>
          <w:szCs w:val="24"/>
          <w:lang w:val="kk-KZ"/>
        </w:rPr>
        <w:t xml:space="preserve"> </w:t>
      </w:r>
      <w:r>
        <w:rPr>
          <w:rFonts w:ascii="Times New Roman" w:hAnsi="Times New Roman"/>
          <w:i/>
          <w:sz w:val="24"/>
          <w:szCs w:val="24"/>
          <w:lang w:val="kk-KZ"/>
        </w:rPr>
        <w:t>болатын</w:t>
      </w:r>
      <w:r>
        <w:rPr>
          <w:rFonts w:ascii="Times New Roman" w:hAnsi="Times New Roman"/>
          <w:sz w:val="24"/>
          <w:szCs w:val="24"/>
          <w:lang w:val="kk-KZ"/>
        </w:rPr>
        <w:t xml:space="preserve"> индекс болып табылады – құндылықтың маңызды және қолжетімді параметр арасындағы тура корреляционды байланыс. </w:t>
      </w:r>
      <w:r>
        <w:rPr>
          <w:rFonts w:ascii="Times New Roman" w:hAnsi="Times New Roman"/>
          <w:i/>
          <w:sz w:val="24"/>
          <w:szCs w:val="24"/>
          <w:lang w:val="kk-KZ"/>
        </w:rPr>
        <w:t>Келісілмеу</w:t>
      </w:r>
      <w:r>
        <w:rPr>
          <w:rFonts w:ascii="Times New Roman" w:hAnsi="Times New Roman"/>
          <w:sz w:val="24"/>
          <w:szCs w:val="24"/>
          <w:lang w:val="kk-KZ"/>
        </w:rPr>
        <w:t xml:space="preserve"> құндылықтың маңызды және қолжетімді параметр арасындағы түрлі бағытталған өзгергіштігімен байқалады, олардың бірінің жоғарылауы, келесінің төмендеуіне әкеледі: құндылықтың қолжетімділігі оның маңызын төмендетеді, ал құндылықтың қолжетімсіздігі оның маңызын жоғарылатады, соған сәйкес іске асыруға болатын және қолжетімді құндылық бағаланбайды, ал қолжетімсіз құндылық маңызды және бағалы болып көрінеді. Бұл жағдайда «аспандағы тырна» «қолдағы шымшыққа» қарағанда бағалы болады, себебі оған қолы жетпеді, ал қолжетімді нәрсе құндылығын жоғалтады: Сахарада құмды бағалау қиын, Антарктидада мұзды бағалау қиын. Бұл тенденция орыс халық мақалдарында көрініс тапты: «Хорошо там, где нас нет», «Что имеем – не храним, потериявши – плачем». Бұндағы ұмтылыс факторы қолжетімсіздік және оның өзгермелі градиенті болып табылады. Эмпирикалық түрде ол проблемалық индексі (маңыздылық және қолжетімділік параметрінің кері корреляциялық байланысы) және барьер индексі («маңыздылық-қолжетімділік» параметрі арасындағы тура корреляциялық байланыс) арқылы бекітіледі. Келісілу және келісілмеу тенденциясы бір-біріне қарама-қарсы және бірімен бірі тұлғалық құндылықтардың барьерлігі-іске асырылуы континуумын құрады. Осының арқасында тұлғалық құндылық қосымша мағыналық мәнге ие болады.</w:t>
      </w:r>
    </w:p>
    <w:p>
      <w:pPr>
        <w:pStyle w:val="style33"/>
        <w:jc w:val="both"/>
      </w:pPr>
      <w:r>
        <w:rPr>
          <w:rFonts w:ascii="Times New Roman" w:hAnsi="Times New Roman"/>
          <w:sz w:val="24"/>
          <w:szCs w:val="24"/>
          <w:lang w:val="kk-KZ"/>
        </w:rPr>
        <w:tab/>
        <w:t>Бір-біріне полярлы тенденциялардың қатынасы тұлғалық құндылықтардың мағыналы профилін құрайды. Құндылық-мәнді зона мазмұны құндылық мазмұның анықтайды, динамикалық құраушы – оның мағыналы типі.</w:t>
      </w:r>
    </w:p>
    <w:p>
      <w:pPr>
        <w:pStyle w:val="style33"/>
        <w:jc w:val="both"/>
      </w:pPr>
      <w:r>
        <w:rPr>
          <w:rFonts w:ascii="Times New Roman" w:hAnsi="Times New Roman"/>
          <w:sz w:val="24"/>
          <w:szCs w:val="24"/>
          <w:lang w:val="kk-KZ"/>
        </w:rPr>
        <w:tab/>
        <w:t>Тұлғаның өмірлік кеңістігін құрылымдау заңдылығы тұлға құндылығының іске асыру және қолжетімді тенденция аспектісінде көрініс табады. Бұл механизмнің пайда болуы құндылықтың ерекше табиғи аффективті-интеллектуалды білімдермен пайда болады және олар гипержалпылау болып табылады. Бір жағынан, құндылықтар адамзаттың мәдени-тарихи тәжірибесінің жалпыланған идеялардың спецификалық формасында өмір сүреді. Басқа жағынан, онтогенетикалық даму кезінде оның ұмтылысының негізгі қайнар көзі ретінде бола алады.</w:t>
      </w:r>
      <w:r>
        <w:rPr>
          <w:rFonts w:ascii="Times New Roman" w:hAnsi="Times New Roman"/>
          <w:sz w:val="24"/>
          <w:szCs w:val="24"/>
          <w:lang w:val="kk-KZ"/>
        </w:rPr>
        <w:t xml:space="preserve"> </w:t>
      </w:r>
      <w:r>
        <w:rPr>
          <w:rFonts w:ascii="Times New Roman" w:hAnsi="Times New Roman"/>
          <w:sz w:val="24"/>
          <w:szCs w:val="24"/>
          <w:lang w:val="kk-KZ"/>
        </w:rPr>
        <w:t xml:space="preserve">Құндылықтың жалпылылығына байланысты оның қолжетімділік мен маңыздылық тенденциясына байланысты объективті баға беру қиын. Адамның өмірлік іс әрекеті кезінде оның құндылықтар тенденциясын айқындау мүмкін емес. Осы ерекшелікке сай адамға психотерапевтикалық әсер ету мүмкіндігі бар, Л. Лэнгле айтпақшы, оның тәжірибесі «құндылыққа қол тигізу». </w:t>
      </w:r>
    </w:p>
    <w:p>
      <w:pPr>
        <w:pStyle w:val="style33"/>
        <w:jc w:val="both"/>
      </w:pPr>
      <w:r>
        <w:rPr>
          <w:rFonts w:ascii="Times New Roman" w:hAnsi="Times New Roman"/>
          <w:sz w:val="24"/>
          <w:szCs w:val="24"/>
          <w:lang w:val="kk-KZ"/>
        </w:rPr>
        <w:tab/>
        <w:t>Өмірлік кеңістіктің құндылық-мағыналық рельефі жасерекшелік спецификаға назар аудартады. Жеткіншек кезеңдегі барьерлі зонадағы ішкі позиция кеңеюмен, жаулап алумен, әлеуметтік кеңістікті біліп алумен байланысты. Ерте ересек кезіңде ішкі позицияда іске асырушылық болады, орта ересек кезеңде әлеуметтік-мәдени және кәсіби-қызметтік детерминанттан тәуелді түрлі бағытталған динамика болады.</w:t>
      </w:r>
    </w:p>
    <w:p>
      <w:pPr>
        <w:pStyle w:val="style33"/>
        <w:jc w:val="both"/>
      </w:pPr>
      <w:r>
        <w:rPr>
          <w:rFonts w:ascii="Times New Roman" w:hAnsi="Times New Roman"/>
          <w:sz w:val="24"/>
          <w:szCs w:val="24"/>
          <w:lang w:val="kk-KZ"/>
        </w:rPr>
        <w:tab/>
      </w:r>
      <w:r>
        <w:rPr>
          <w:rFonts w:ascii="Times New Roman" w:hAnsi="Times New Roman"/>
          <w:sz w:val="24"/>
          <w:szCs w:val="24"/>
          <w:lang w:val="kk-KZ"/>
        </w:rPr>
        <w:t xml:space="preserve">Адамның түрлі жасерекшелік кезеңдерде өмірлік кеңістіктің әлеуметтік ситуацияға байланысты өзгеруін көреміз.  Жаңа әлеуметтік ситуацияға енген кезде құндылықтың барьерлі мағыналық типі басым болады, ал игерілген шеңберде – іске асырушылық. </w:t>
      </w:r>
      <w:r>
        <w:rPr>
          <w:rFonts w:ascii="Times New Roman" w:hAnsi="Times New Roman"/>
          <w:sz w:val="24"/>
          <w:szCs w:val="24"/>
          <w:lang w:val="kk-KZ"/>
        </w:rPr>
        <w:t xml:space="preserve"> </w:t>
      </w:r>
      <w:r>
        <w:rPr>
          <w:rFonts w:ascii="Times New Roman" w:hAnsi="Times New Roman"/>
          <w:sz w:val="24"/>
          <w:szCs w:val="24"/>
          <w:lang w:val="kk-KZ"/>
        </w:rPr>
        <w:t>Бірақ өзекті түрде адам игерілген әлеуметтік жалпылық шеңберінде бола тұрып, одан шығуға дайындалуда, болашақ перспективаға бағдарлану кезінде, жаңа әлеуметтік деңгейге өтуге дайын емес жағдайда тұлғалық құндылықтардың барьерлі және іске асырудың төмендігі әсер етеді. Бұл барьерлік-іске асырушылық конструкт тұлғаның ішкі позияциясының аспекттерін қамтиды деген сөз.</w:t>
      </w:r>
    </w:p>
    <w:p>
      <w:pPr>
        <w:pStyle w:val="style33"/>
        <w:jc w:val="both"/>
      </w:pPr>
      <w:r>
        <w:rPr>
          <w:rFonts w:ascii="Times New Roman" w:hAnsi="Times New Roman"/>
          <w:sz w:val="24"/>
          <w:szCs w:val="24"/>
          <w:lang w:val="kk-KZ"/>
        </w:rPr>
        <w:tab/>
        <w:t>Құндылықтардың барьерлігі-іске асырушылығын өзіндік Менді қабылдау немесе қабылдамауды интерпретациялауға болады. Құндылықтың барьерлігі басым болған жағдайда, адам оған қолжетімді қасиеттерді төмен бағалауы, өзінде қолжетімсіз қасиеттерді өте жоғары бағалауы оның өзіндік тұлғалық қасиеттерін толық қабылдамағандықты білдіреді. Ал егер ол қасиеттерді іске асырушылық полюсіне жақындатса, онда адам өзіндік Мен-ді қабылдаған деп айтуға болады. Бұл эмпирикалық түрде жеткіншек кезеңде өмірлік кеңістікті кеңеютуде құндылықты іске асырушылық болады, ал «барлығы қалай болды, солай қалсын» деген ұғыммен барьерлікті анықтаған сәттегі өмірлік таңдау мысалында дәлелденген.</w:t>
      </w:r>
    </w:p>
    <w:p>
      <w:pPr>
        <w:pStyle w:val="style33"/>
        <w:jc w:val="both"/>
      </w:pPr>
      <w:r>
        <w:rPr>
          <w:rFonts w:ascii="Times New Roman" w:hAnsi="Times New Roman"/>
          <w:sz w:val="24"/>
          <w:szCs w:val="24"/>
          <w:lang w:val="kk-KZ"/>
        </w:rPr>
        <w:tab/>
      </w:r>
      <w:r>
        <w:rPr>
          <w:rFonts w:ascii="Times New Roman" w:hAnsi="Times New Roman"/>
          <w:sz w:val="24"/>
          <w:szCs w:val="24"/>
          <w:lang w:val="kk-KZ"/>
        </w:rPr>
        <w:t>Біздің зерттеуімізде Л. И. Божовичтің анықтаған «тұлғаны психологиялық зерттеуде зерттелініп жатқан психикалық құбылыс адамның қоршаған ортамен қарым-қатынасындағы күрделі жүйеде қандай функцияны атқаратындығына назар аудару керек» ережесіне сүйенеміз. Біз алған ақпараттарға байланысты  барьерлік-іске асырушылық конструкті тұлғаның өмірлік кеңістікті құрылымдаудың экзистенцианалды механизм жұмысын көрсетеді.</w:t>
      </w:r>
    </w:p>
    <w:p>
      <w:pPr>
        <w:pStyle w:val="style33"/>
        <w:jc w:val="both"/>
      </w:pPr>
      <w:r>
        <w:rPr>
          <w:rFonts w:ascii="Times New Roman" w:hAnsi="Times New Roman"/>
          <w:sz w:val="24"/>
          <w:szCs w:val="24"/>
          <w:lang w:val="kk-KZ"/>
        </w:rPr>
        <w:tab/>
        <w:t xml:space="preserve">Когнитивті стиль тұлғалық ұйымдастырудағы тұрақты индивидуалды әдісретінде алған сәтте, іске асырушылық конструкті политәуелділікпен және эквивалент диапазонының тарлығымен, ал барьерлік – тәуелсіздігімен және эквивалент диапазонының кеңдігімен байланысты. Барьерлік конструкті қорғаным механизмдері – компенсация, регресс, замещениемен байланысты (объекттің өзгеріп отыруы). </w:t>
      </w:r>
    </w:p>
    <w:p>
      <w:pPr>
        <w:pStyle w:val="style33"/>
        <w:jc w:val="both"/>
      </w:pPr>
      <w:r>
        <w:rPr>
          <w:rFonts w:ascii="Times New Roman" w:hAnsi="Times New Roman"/>
          <w:sz w:val="24"/>
          <w:szCs w:val="24"/>
          <w:lang w:val="kk-KZ"/>
        </w:rPr>
        <w:tab/>
      </w:r>
      <w:r>
        <w:rPr>
          <w:rFonts w:ascii="Times New Roman" w:hAnsi="Times New Roman"/>
          <w:sz w:val="24"/>
          <w:szCs w:val="24"/>
          <w:lang w:val="kk-KZ"/>
        </w:rPr>
        <w:t>Іске асырушылық өмірілк кеңістіктің алдағы жақын жоспарлармен байланысты деп нақты айта аламыз. Адам өз өміріне енеді, бөгделерді ескермейді.</w:t>
      </w:r>
    </w:p>
    <w:p>
      <w:pPr>
        <w:pStyle w:val="style33"/>
        <w:jc w:val="both"/>
      </w:pPr>
      <w:r>
        <w:rPr>
          <w:rFonts w:ascii="Times New Roman" w:hAnsi="Times New Roman"/>
          <w:sz w:val="24"/>
          <w:szCs w:val="24"/>
          <w:lang w:val="kk-KZ"/>
        </w:rPr>
        <w:tab/>
        <w:t>«Барьерлік» және «іске асырушылық» конструкт тұлғаның бағыттылығы мен өмірдегі стратегияларын іске асырумен байланысты екендігі анықталған. «Іске асырушы» тобында: материалды қамтамасыз етілген өмір, денсаулық тұрады, «барьерлік» топта: достар құндылығы, махаббат, қызығушылық тудыратын жұмыс бар. «Барьерлік» адамды өзінің хронологиялық жасынан үлкен қылып сезіндіреді, «іске асырушы» - жас сезіндіреді. Түрлі мақсаттарды іске асыру, яғни іске асырушылық өмірді саналы қабылдағанда, жауапкершілігі мол болғанда жүреді.</w:t>
      </w:r>
    </w:p>
    <w:p>
      <w:pPr>
        <w:pStyle w:val="style33"/>
        <w:jc w:val="both"/>
      </w:pPr>
      <w:r>
        <w:rPr>
          <w:rFonts w:ascii="Times New Roman" w:hAnsi="Times New Roman"/>
          <w:sz w:val="24"/>
          <w:szCs w:val="24"/>
          <w:lang w:val="kk-KZ"/>
        </w:rPr>
        <w:tab/>
      </w:r>
      <w:r>
        <w:rPr>
          <w:rFonts w:ascii="Times New Roman" w:hAnsi="Times New Roman"/>
          <w:sz w:val="24"/>
          <w:szCs w:val="24"/>
          <w:lang w:val="kk-KZ"/>
        </w:rPr>
        <w:t xml:space="preserve">Тұлғалық құндылықтардың барьерлік-іске асырушылық конструктін ересек тұлғаның дамуы ретінде қарастуға болады. Ол тұлғаның терең құрылымдарында жүзеге асады. Оның қызметі келесі режим арқылы іске асады: адамның өзін-өзі дамыту мүмкіндігі шектелген жағдайда, адам өзінің мағыналық горизонтын кеңейтеді. Осы режимдердің алмасып отыруы, адам тұлғасының дамуының «ішкі логикасын» көрсетеді. </w:t>
      </w:r>
    </w:p>
    <w:p>
      <w:pPr>
        <w:pStyle w:val="style33"/>
      </w:pPr>
      <w:r>
        <w:rPr>
          <w:rFonts w:ascii="Times New Roman" w:hAnsi="Times New Roman"/>
          <w:b/>
          <w:sz w:val="24"/>
          <w:szCs w:val="24"/>
          <w:lang w:val="kk-KZ"/>
        </w:rPr>
        <w:t>Дерекнама:</w:t>
      </w:r>
      <w:r>
        <w:rPr>
          <w:rFonts w:ascii="Times New Roman" w:hAnsi="Times New Roman"/>
          <w:sz w:val="24"/>
          <w:szCs w:val="24"/>
          <w:lang w:val="kk-KZ"/>
        </w:rPr>
        <w:t xml:space="preserve"> </w:t>
      </w:r>
      <w:r>
        <w:rPr>
          <w:rFonts w:ascii="Times New Roman" w:hAnsi="Times New Roman"/>
          <w:b/>
          <w:i/>
          <w:sz w:val="24"/>
          <w:szCs w:val="24"/>
          <w:lang w:val="kk-KZ"/>
        </w:rPr>
        <w:t>«Л. И. Божович және тұлғаның замауи психологиясы» жинағы</w:t>
      </w:r>
    </w:p>
    <w:p>
      <w:pPr>
        <w:pStyle w:val="style33"/>
      </w:pPr>
      <w:r>
        <w:rPr>
          <w:rFonts w:ascii="Times New Roman" w:hAnsi="Times New Roman"/>
          <w:sz w:val="24"/>
          <w:szCs w:val="24"/>
        </w:rPr>
      </w:r>
    </w:p>
    <w:p>
      <w:pPr>
        <w:pStyle w:val="style33"/>
        <w:jc w:val="center"/>
      </w:pPr>
      <w:r>
        <w:rPr>
          <w:rFonts w:ascii="Times New Roman" w:hAnsi="Times New Roman"/>
          <w:b/>
          <w:bCs/>
          <w:i w:val="false"/>
          <w:iCs w:val="false"/>
          <w:sz w:val="24"/>
          <w:szCs w:val="24"/>
          <w:lang w:val="kk-KZ"/>
        </w:rPr>
        <w:t xml:space="preserve"> </w:t>
      </w:r>
      <w:r>
        <w:rPr>
          <w:rFonts w:ascii="Times New Roman" w:hAnsi="Times New Roman"/>
          <w:b/>
          <w:bCs/>
          <w:i w:val="false"/>
          <w:iCs w:val="false"/>
          <w:sz w:val="24"/>
          <w:szCs w:val="24"/>
          <w:lang w:val="kk-KZ"/>
        </w:rPr>
        <w:t xml:space="preserve">7 дәріс. </w:t>
      </w:r>
      <w:r>
        <w:rPr>
          <w:rFonts w:ascii="Times New Roman" w:hAnsi="Times New Roman"/>
          <w:b/>
          <w:bCs/>
          <w:i w:val="false"/>
          <w:iCs w:val="false"/>
          <w:sz w:val="24"/>
          <w:szCs w:val="24"/>
          <w:lang w:eastAsia="ko-KR" w:val="kk-KZ"/>
        </w:rPr>
        <w:t xml:space="preserve">Психоаналитикалық бағдарлардағы тұлға теориялары </w:t>
      </w:r>
    </w:p>
    <w:p>
      <w:pPr>
        <w:pStyle w:val="style0"/>
        <w:spacing w:line="360" w:lineRule="auto"/>
        <w:ind w:firstLine="708" w:left="0" w:right="0"/>
        <w:jc w:val="center"/>
      </w:pPr>
      <w:r>
        <w:rPr>
          <w:rFonts w:ascii="Times New Roman" w:hAnsi="Times New Roman"/>
          <w:sz w:val="24"/>
          <w:szCs w:val="24"/>
        </w:rPr>
      </w:r>
    </w:p>
    <w:p>
      <w:pPr>
        <w:pStyle w:val="style38"/>
        <w:numPr>
          <w:ilvl w:val="0"/>
          <w:numId w:val="2"/>
        </w:numPr>
        <w:spacing w:line="360" w:lineRule="auto"/>
      </w:pPr>
      <w:r>
        <w:rPr>
          <w:rFonts w:ascii="Times New Roman" w:cs="Times New Roman" w:hAnsi="Times New Roman"/>
          <w:b/>
          <w:bCs/>
          <w:i/>
          <w:color w:val="252525"/>
          <w:sz w:val="24"/>
          <w:szCs w:val="24"/>
          <w:u w:val="single"/>
          <w:shd w:fill="FFFFFF" w:val="clear"/>
          <w:lang w:val="kk-KZ"/>
        </w:rPr>
        <w:t xml:space="preserve">Балалық пен жастық шағы </w:t>
      </w:r>
    </w:p>
    <w:p>
      <w:pPr>
        <w:pStyle w:val="style38"/>
        <w:numPr>
          <w:ilvl w:val="0"/>
          <w:numId w:val="2"/>
        </w:numPr>
        <w:spacing w:line="360" w:lineRule="auto"/>
      </w:pPr>
      <w:r>
        <w:rPr>
          <w:rFonts w:ascii="Times New Roman" w:cs="Times New Roman" w:hAnsi="Times New Roman"/>
          <w:b/>
          <w:bCs/>
          <w:i/>
          <w:color w:val="252525"/>
          <w:sz w:val="24"/>
          <w:szCs w:val="24"/>
          <w:u w:val="single"/>
          <w:shd w:fill="FFFFFF" w:val="clear"/>
          <w:lang w:val="kk-KZ"/>
        </w:rPr>
        <w:t>Тұлғаның индивидуалды теориялық концепциясы</w:t>
      </w:r>
    </w:p>
    <w:p>
      <w:pPr>
        <w:pStyle w:val="style38"/>
        <w:numPr>
          <w:ilvl w:val="0"/>
          <w:numId w:val="2"/>
        </w:numPr>
        <w:spacing w:line="360" w:lineRule="auto"/>
      </w:pPr>
      <w:r>
        <w:rPr>
          <w:rFonts w:ascii="Times New Roman" w:cs="Times New Roman" w:hAnsi="Times New Roman"/>
          <w:b/>
          <w:bCs/>
          <w:i/>
          <w:color w:val="252525"/>
          <w:sz w:val="24"/>
          <w:szCs w:val="24"/>
          <w:u w:val="single"/>
          <w:shd w:fill="FFFFFF" w:val="clear"/>
          <w:lang w:val="kk-KZ"/>
        </w:rPr>
        <w:t>Ғылыми еңбектері</w:t>
      </w:r>
    </w:p>
    <w:p>
      <w:pPr>
        <w:pStyle w:val="style0"/>
        <w:spacing w:line="360" w:lineRule="auto"/>
        <w:ind w:firstLine="708" w:left="0" w:right="0"/>
        <w:jc w:val="both"/>
      </w:pPr>
      <w:r>
        <w:rPr>
          <w:rFonts w:ascii="Times New Roman" w:cs="Times New Roman" w:hAnsi="Times New Roman"/>
          <w:b/>
          <w:bCs/>
          <w:color w:val="252525"/>
          <w:sz w:val="24"/>
          <w:szCs w:val="24"/>
          <w:shd w:fill="FFFFFF" w:val="clear"/>
          <w:lang w:val="kk-KZ"/>
        </w:rPr>
        <w:t xml:space="preserve"> </w:t>
      </w:r>
    </w:p>
    <w:p>
      <w:pPr>
        <w:pStyle w:val="style0"/>
        <w:spacing w:line="200" w:lineRule="atLeast"/>
        <w:ind w:firstLine="708" w:left="0" w:right="0"/>
        <w:jc w:val="both"/>
      </w:pPr>
      <w:r>
        <w:rPr>
          <w:rFonts w:ascii="Times New Roman" w:cs="Times New Roman" w:hAnsi="Times New Roman"/>
          <w:b/>
          <w:bCs/>
          <w:color w:val="252525"/>
          <w:sz w:val="24"/>
          <w:szCs w:val="24"/>
          <w:shd w:fill="FFFFFF" w:val="clear"/>
        </w:rPr>
        <w:t>Альфред Адлер</w:t>
      </w:r>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 xml:space="preserve"> (7.02.1870-28.05.1937) —</w:t>
      </w:r>
      <w:r>
        <w:rPr>
          <w:rStyle w:val="style23"/>
          <w:rFonts w:ascii="Times New Roman" w:cs="Times New Roman" w:hAnsi="Times New Roman"/>
          <w:color w:val="252525"/>
          <w:sz w:val="24"/>
          <w:szCs w:val="24"/>
          <w:shd w:fill="FFFFFF" w:val="clear"/>
        </w:rPr>
        <w:t> </w:t>
      </w:r>
      <w:hyperlink r:id="rId11">
        <w:r>
          <w:rPr>
            <w:rStyle w:val="style15"/>
            <w:rStyle w:val="style15"/>
            <w:rFonts w:ascii="Times New Roman" w:cs="Times New Roman" w:hAnsi="Times New Roman"/>
            <w:color w:val="0B0080"/>
            <w:sz w:val="24"/>
            <w:szCs w:val="24"/>
            <w:u w:val="none"/>
            <w:shd w:fill="FFFFFF" w:val="clear"/>
          </w:rPr>
          <w:t>Австрия</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психологі, психоаналитикалық бағыттың өкілі.</w:t>
      </w:r>
      <w:r>
        <w:rPr>
          <w:rStyle w:val="style23"/>
          <w:rFonts w:ascii="Times New Roman" w:cs="Times New Roman" w:hAnsi="Times New Roman"/>
          <w:color w:val="252525"/>
          <w:sz w:val="24"/>
          <w:szCs w:val="24"/>
          <w:shd w:fill="FFFFFF" w:val="clear"/>
        </w:rPr>
        <w:t> </w:t>
      </w:r>
      <w:hyperlink r:id="rId12">
        <w:r>
          <w:rPr>
            <w:rStyle w:val="style15"/>
            <w:rStyle w:val="style15"/>
            <w:rFonts w:ascii="Times New Roman" w:cs="Times New Roman" w:hAnsi="Times New Roman"/>
            <w:color w:val="0B0080"/>
            <w:sz w:val="24"/>
            <w:szCs w:val="24"/>
            <w:u w:val="none"/>
            <w:shd w:fill="FFFFFF" w:val="clear"/>
          </w:rPr>
          <w:t>Вена</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педогогикалық институтының (1915 жылы), Колумб</w:t>
      </w:r>
      <w:r>
        <w:rPr>
          <w:rStyle w:val="style23"/>
          <w:rFonts w:ascii="Times New Roman" w:cs="Times New Roman" w:hAnsi="Times New Roman"/>
          <w:color w:val="252525"/>
          <w:sz w:val="24"/>
          <w:szCs w:val="24"/>
          <w:shd w:fill="FFFFFF" w:val="clear"/>
        </w:rPr>
        <w:t> </w:t>
      </w:r>
      <w:hyperlink r:id="rId13">
        <w:r>
          <w:rPr>
            <w:rStyle w:val="style15"/>
            <w:rStyle w:val="style15"/>
            <w:rFonts w:ascii="Times New Roman" w:cs="Times New Roman" w:hAnsi="Times New Roman"/>
            <w:color w:val="0B0080"/>
            <w:sz w:val="24"/>
            <w:szCs w:val="24"/>
            <w:u w:val="none"/>
            <w:shd w:fill="FFFFFF" w:val="clear"/>
          </w:rPr>
          <w:t>университетінің</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(1929,</w:t>
      </w:r>
      <w:r>
        <w:rPr>
          <w:rStyle w:val="style23"/>
          <w:rFonts w:ascii="Times New Roman" w:cs="Times New Roman" w:hAnsi="Times New Roman"/>
          <w:color w:val="252525"/>
          <w:sz w:val="24"/>
          <w:szCs w:val="24"/>
          <w:shd w:fill="FFFFFF" w:val="clear"/>
        </w:rPr>
        <w:t> </w:t>
      </w:r>
      <w:hyperlink r:id="rId14">
        <w:r>
          <w:rPr>
            <w:rStyle w:val="style15"/>
            <w:rStyle w:val="style15"/>
            <w:rFonts w:ascii="Times New Roman" w:cs="Times New Roman" w:hAnsi="Times New Roman"/>
            <w:color w:val="0B0080"/>
            <w:sz w:val="24"/>
            <w:szCs w:val="24"/>
            <w:u w:val="none"/>
            <w:shd w:fill="FFFFFF" w:val="clear"/>
          </w:rPr>
          <w:t>Нью-Иорк</w:t>
        </w:r>
      </w:hyperlink>
      <w:r>
        <w:rPr>
          <w:rFonts w:ascii="Times New Roman" w:cs="Times New Roman" w:hAnsi="Times New Roman"/>
          <w:color w:val="252525"/>
          <w:sz w:val="24"/>
          <w:szCs w:val="24"/>
          <w:shd w:fill="FFFFFF" w:val="clear"/>
        </w:rPr>
        <w:t>)</w:t>
      </w:r>
      <w:r>
        <w:rPr>
          <w:rStyle w:val="style23"/>
          <w:rFonts w:ascii="Times New Roman" w:cs="Times New Roman" w:hAnsi="Times New Roman"/>
          <w:color w:val="252525"/>
          <w:sz w:val="24"/>
          <w:szCs w:val="24"/>
          <w:shd w:fill="FFFFFF" w:val="clear"/>
        </w:rPr>
        <w:t> </w:t>
      </w:r>
      <w:hyperlink r:id="rId15">
        <w:r>
          <w:rPr>
            <w:rStyle w:val="style15"/>
            <w:rStyle w:val="style15"/>
            <w:rFonts w:ascii="Times New Roman" w:cs="Times New Roman" w:hAnsi="Times New Roman"/>
            <w:color w:val="0B0080"/>
            <w:sz w:val="24"/>
            <w:szCs w:val="24"/>
            <w:u w:val="none"/>
            <w:shd w:fill="FFFFFF" w:val="clear"/>
          </w:rPr>
          <w:t>профессоры</w:t>
        </w:r>
      </w:hyperlink>
      <w:r>
        <w:rPr>
          <w:rFonts w:ascii="Times New Roman" w:cs="Times New Roman" w:hAnsi="Times New Roman"/>
          <w:color w:val="252525"/>
          <w:sz w:val="24"/>
          <w:szCs w:val="24"/>
          <w:shd w:fill="FFFFFF" w:val="clear"/>
        </w:rPr>
        <w:t>. Адлердің психологиялық тұжырымы</w:t>
      </w:r>
      <w:r>
        <w:rPr>
          <w:rStyle w:val="style23"/>
          <w:rFonts w:ascii="Times New Roman" w:cs="Times New Roman" w:hAnsi="Times New Roman"/>
          <w:color w:val="252525"/>
          <w:sz w:val="24"/>
          <w:szCs w:val="24"/>
          <w:shd w:fill="FFFFFF" w:val="clear"/>
        </w:rPr>
        <w:t> </w:t>
      </w:r>
      <w:hyperlink r:id="rId16">
        <w:r>
          <w:rPr>
            <w:rStyle w:val="style15"/>
            <w:rStyle w:val="style15"/>
            <w:rFonts w:ascii="Times New Roman" w:cs="Times New Roman" w:hAnsi="Times New Roman"/>
            <w:color w:val="A55858"/>
            <w:sz w:val="24"/>
            <w:szCs w:val="24"/>
            <w:u w:val="none"/>
            <w:shd w:fill="FFFFFF" w:val="clear"/>
          </w:rPr>
          <w:t>З. Фрейдтің</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психоанализміне біршама жақын. “Күйгелек мінез” (1912), “Дара өзгешеліктер психологиясының практикасы мен теориясы” (1920), “Адамтану” (1927жылы), “Өмірдің мән-мағынасы” (1933 жылы) т.б. еңбектерінде Адлер әр</w:t>
      </w:r>
      <w:r>
        <w:rPr>
          <w:rStyle w:val="style23"/>
          <w:rFonts w:ascii="Times New Roman" w:cs="Times New Roman" w:hAnsi="Times New Roman"/>
          <w:color w:val="252525"/>
          <w:sz w:val="24"/>
          <w:szCs w:val="24"/>
          <w:shd w:fill="FFFFFF" w:val="clear"/>
        </w:rPr>
        <w:t> </w:t>
      </w:r>
      <w:hyperlink r:id="rId17">
        <w:r>
          <w:rPr>
            <w:rStyle w:val="style15"/>
            <w:rStyle w:val="style15"/>
            <w:rFonts w:ascii="Times New Roman" w:cs="Times New Roman" w:hAnsi="Times New Roman"/>
            <w:color w:val="0B0080"/>
            <w:sz w:val="24"/>
            <w:szCs w:val="24"/>
            <w:u w:val="none"/>
            <w:shd w:fill="FFFFFF" w:val="clear"/>
          </w:rPr>
          <w:t>адам</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өзінің туа біткен кемістігін үнемі сезінеді, бұл жәйт оны басқа біреуден өзін артық деп ұғынуға, кемістігінің орнын толтыруға айрықша жұмылдырады, оған өктемдік жүргізуге итермелейді дейтін идеяны уағыздайды. Ол саналылық пен санасыздықтың арасында елеулі шегара жоқ, жан қуаттары бір-бірімен тығыз байланысты, адам ішкі дүниесін түгелдей негізгі мақсатына жету үшін жұмсайды дейді. Адлер өмірлік</w:t>
      </w:r>
      <w:r>
        <w:rPr>
          <w:rStyle w:val="style23"/>
          <w:rFonts w:ascii="Times New Roman" w:cs="Times New Roman" w:hAnsi="Times New Roman"/>
          <w:color w:val="252525"/>
          <w:sz w:val="24"/>
          <w:szCs w:val="24"/>
          <w:shd w:fill="FFFFFF" w:val="clear"/>
        </w:rPr>
        <w:t> </w:t>
      </w:r>
      <w:hyperlink r:id="rId18">
        <w:r>
          <w:rPr>
            <w:rStyle w:val="style15"/>
            <w:rStyle w:val="style15"/>
            <w:rFonts w:ascii="Times New Roman" w:cs="Times New Roman" w:hAnsi="Times New Roman"/>
            <w:color w:val="0B0080"/>
            <w:sz w:val="24"/>
            <w:szCs w:val="24"/>
            <w:u w:val="none"/>
            <w:shd w:fill="FFFFFF" w:val="clear"/>
          </w:rPr>
          <w:t>стиль</w:t>
        </w:r>
      </w:hyperlink>
      <w:r>
        <w:rPr>
          <w:rFonts w:ascii="Times New Roman" w:cs="Times New Roman" w:hAnsi="Times New Roman"/>
          <w:color w:val="252525"/>
          <w:sz w:val="24"/>
          <w:szCs w:val="24"/>
          <w:shd w:fill="FFFFFF" w:val="clear"/>
        </w:rPr>
        <w:t>, түс көру, неврозды зерттеуге елеулі үлес қосты. Отбасындағы әр жастағы балалардың бір-бірімен қарым-қатынасын, олардың жеке басын қалыптастыруда тәрбие тәсілдерінің әсерін зерттеді. Адлер психологиядағы жаңа ағым — жаңафрейдшілдіктің тууына ықпал етті. Фрейдің адам мінезінің қалыптасуында алғашқы бес</w:t>
      </w:r>
      <w:r>
        <w:rPr>
          <w:rStyle w:val="style23"/>
          <w:rFonts w:ascii="Times New Roman" w:cs="Times New Roman" w:hAnsi="Times New Roman"/>
          <w:color w:val="252525"/>
          <w:sz w:val="24"/>
          <w:szCs w:val="24"/>
          <w:shd w:fill="FFFFFF" w:val="clear"/>
        </w:rPr>
        <w:t> </w:t>
      </w:r>
      <w:hyperlink r:id="rId19">
        <w:r>
          <w:rPr>
            <w:rStyle w:val="style15"/>
            <w:rStyle w:val="style15"/>
            <w:rFonts w:ascii="Times New Roman" w:cs="Times New Roman" w:hAnsi="Times New Roman"/>
            <w:color w:val="0B0080"/>
            <w:sz w:val="24"/>
            <w:szCs w:val="24"/>
            <w:u w:val="none"/>
            <w:shd w:fill="FFFFFF" w:val="clear"/>
          </w:rPr>
          <w:t>жыл</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ерекше орын алады дейтін тұжырымын жақтады. Адлер адам психологияның қалыптасуында шешуші рөл атқаратын тарихи-әлеуметтік</w:t>
      </w:r>
      <w:r>
        <w:rPr>
          <w:rStyle w:val="style23"/>
          <w:rFonts w:ascii="Times New Roman" w:cs="Times New Roman" w:hAnsi="Times New Roman"/>
          <w:color w:val="252525"/>
          <w:sz w:val="24"/>
          <w:szCs w:val="24"/>
          <w:shd w:fill="FFFFFF" w:val="clear"/>
        </w:rPr>
        <w:t> </w:t>
      </w:r>
      <w:hyperlink r:id="rId20">
        <w:r>
          <w:rPr>
            <w:rStyle w:val="style15"/>
            <w:rStyle w:val="style15"/>
            <w:rFonts w:ascii="Times New Roman" w:cs="Times New Roman" w:hAnsi="Times New Roman"/>
            <w:color w:val="0B0080"/>
            <w:sz w:val="24"/>
            <w:szCs w:val="24"/>
            <w:u w:val="none"/>
            <w:shd w:fill="FFFFFF" w:val="clear"/>
          </w:rPr>
          <w:t>факторды</w:t>
        </w:r>
      </w:hyperlink>
      <w:r>
        <w:rPr>
          <w:rStyle w:val="style23"/>
          <w:rFonts w:ascii="Times New Roman" w:cs="Times New Roman" w:hAnsi="Times New Roman"/>
          <w:color w:val="252525"/>
          <w:sz w:val="24"/>
          <w:szCs w:val="24"/>
          <w:shd w:fill="FFFFFF" w:val="clear"/>
        </w:rPr>
        <w:t> </w:t>
      </w:r>
      <w:r>
        <w:rPr>
          <w:rFonts w:ascii="Times New Roman" w:cs="Times New Roman" w:hAnsi="Times New Roman"/>
          <w:color w:val="252525"/>
          <w:sz w:val="24"/>
          <w:szCs w:val="24"/>
          <w:shd w:fill="FFFFFF" w:val="clear"/>
        </w:rPr>
        <w:t>есепке алмады.</w:t>
      </w:r>
    </w:p>
    <w:p>
      <w:pPr>
        <w:pStyle w:val="style40"/>
        <w:shd w:fill="FFFFFF" w:val="clear"/>
        <w:spacing w:after="28" w:before="28" w:line="200" w:lineRule="atLeast"/>
        <w:contextualSpacing w:val="false"/>
        <w:jc w:val="both"/>
      </w:pPr>
      <w:r>
        <w:rPr>
          <w:rFonts w:ascii="Times New Roman" w:hAnsi="Times New Roman"/>
          <w:color w:val="252525"/>
          <w:sz w:val="24"/>
          <w:szCs w:val="24"/>
          <w:lang w:val="kk-KZ"/>
        </w:rPr>
        <w:t xml:space="preserve">Альфред еврейлік отбасында алты баланың үшіншісі болған. Ол өзінің физикалық әлсіздігімен қүрескен болатын. Альфред өзге балалармен ойнап өз ортасына тез қосатын, бәрімен тез тіл табысып кететін болған. Ол өз достарының арасында отбасында ала алмаған өзіндік сыйласытқ сезімін тапқан. Осының арқасында Адлерде көпшілік ортада өзіндік бағаның жоғары болуы тұлғалық өсуге әсер ететіндігін байқаған. Соның нәтижесінде ол қоршаған ортадағы қоғамның тұлғалық өсуге әсерін анықтаған. </w:t>
      </w:r>
    </w:p>
    <w:p>
      <w:pPr>
        <w:pStyle w:val="style40"/>
        <w:shd w:fill="FFFFFF" w:val="clear"/>
        <w:spacing w:after="28" w:before="28" w:line="200" w:lineRule="atLeast"/>
        <w:contextualSpacing w:val="false"/>
        <w:jc w:val="both"/>
      </w:pPr>
      <w:r>
        <w:rPr>
          <w:rFonts w:ascii="Times New Roman" w:hAnsi="Times New Roman"/>
          <w:color w:val="252525"/>
          <w:sz w:val="24"/>
          <w:szCs w:val="24"/>
          <w:lang w:val="kk-KZ"/>
        </w:rPr>
        <w:t xml:space="preserve">Адлер жас кезінде өлімге жақын болған. Адлердің 3 жасында оның ағасы бірге жатқан төсеніште қайтыс болған. Сонымен қатар ол алты жасында пневмониямен ауырған болатын. Семейный врач оны емдеудін шарасын болмайтындығын айтып басқа дәрігер оны тірі алып қалған. Соның нәтижесінде Адлер дәрігер болуды қалаған. </w:t>
      </w:r>
    </w:p>
    <w:p>
      <w:pPr>
        <w:pStyle w:val="style40"/>
        <w:shd w:fill="FFFFFF" w:val="clear"/>
        <w:spacing w:after="28" w:before="28" w:line="200" w:lineRule="atLeast"/>
        <w:contextualSpacing w:val="false"/>
        <w:jc w:val="both"/>
      </w:pPr>
      <w:r>
        <w:rPr>
          <w:rFonts w:ascii="Times New Roman" w:hAnsi="Times New Roman"/>
          <w:color w:val="252525"/>
          <w:sz w:val="24"/>
          <w:szCs w:val="24"/>
          <w:lang w:val="kk-KZ"/>
        </w:rPr>
        <w:t xml:space="preserve">Адлер жастық щағында кітаптар көп оқитын болған. Ол көбіне психология, немістің классикалық философияларын оқитын болған. </w:t>
      </w:r>
    </w:p>
    <w:p>
      <w:pPr>
        <w:pStyle w:val="style40"/>
        <w:shd w:fill="FFFFFF" w:val="clear"/>
        <w:spacing w:after="28" w:before="28" w:line="200" w:lineRule="atLeast"/>
        <w:contextualSpacing w:val="false"/>
        <w:jc w:val="both"/>
      </w:pPr>
      <w:r>
        <w:rPr>
          <w:rFonts w:ascii="Times New Roman" w:hAnsi="Times New Roman"/>
          <w:color w:val="252525"/>
          <w:sz w:val="24"/>
          <w:szCs w:val="24"/>
          <w:lang w:val="kk-KZ"/>
        </w:rPr>
        <w:t xml:space="preserve">18 жасында Адлер Венск университетінде медицина бөлімінде оқыды. Ол университетте әлеуметтану мен саясаттану идеяларына назарын бөлген. Сол арада ол өзінің жары орыс студенті Раис Эпштейнді жолықтырған. Оқуының аяғында ол әлеуметтік демократ болған. 1985 жылы Адлер медициналық степенге көтерілген. Ол практиканы </w:t>
      </w:r>
      <w:hyperlink r:id="rId21">
        <w:r>
          <w:rPr>
            <w:rStyle w:val="style15"/>
            <w:rStyle w:val="style15"/>
            <w:rFonts w:ascii="Times New Roman" w:hAnsi="Times New Roman"/>
            <w:color w:val="0B0080"/>
            <w:sz w:val="24"/>
            <w:szCs w:val="24"/>
            <w:lang w:val="kk-KZ"/>
          </w:rPr>
          <w:t>офтальмолог</w:t>
        </w:r>
      </w:hyperlink>
      <w:r>
        <w:rPr>
          <w:rFonts w:ascii="Times New Roman" w:hAnsi="Times New Roman"/>
          <w:color w:val="252525"/>
          <w:sz w:val="24"/>
          <w:szCs w:val="24"/>
          <w:lang w:val="kk-KZ"/>
        </w:rPr>
        <w:t xml:space="preserve"> болып кейін жалпы медецинаға ауыстырған. Кейінірек ол нервтік системалармен адаптацияға назар аударып неврология мен психиатриямен айналысқан.</w:t>
      </w:r>
    </w:p>
    <w:p>
      <w:pPr>
        <w:pStyle w:val="style40"/>
        <w:shd w:fill="FFFFFF" w:val="clear"/>
        <w:spacing w:after="120" w:before="96" w:line="200" w:lineRule="atLeast"/>
        <w:contextualSpacing w:val="false"/>
        <w:jc w:val="both"/>
      </w:pPr>
      <w:r>
        <w:rPr>
          <w:rFonts w:ascii="Times New Roman" w:hAnsi="Times New Roman"/>
          <w:color w:val="252525"/>
          <w:sz w:val="24"/>
          <w:szCs w:val="24"/>
          <w:lang w:val="kk-KZ"/>
        </w:rPr>
        <w:t xml:space="preserve">1901 жылы Адлер Фрейдтің </w:t>
      </w:r>
      <w:r>
        <w:rPr>
          <w:rFonts w:ascii="Times New Roman" w:cs="Arial" w:hAnsi="Times New Roman"/>
          <w:color w:val="252525"/>
          <w:sz w:val="24"/>
          <w:szCs w:val="24"/>
          <w:shd w:fill="FFFFFF" w:val="clear"/>
        </w:rPr>
        <w:t>«</w:t>
      </w:r>
      <w:hyperlink r:id="rId22">
        <w:r>
          <w:rPr>
            <w:rStyle w:val="style15"/>
            <w:rStyle w:val="style15"/>
            <w:rFonts w:ascii="Times New Roman" w:hAnsi="Times New Roman"/>
            <w:color w:val="0B0080"/>
            <w:sz w:val="24"/>
            <w:szCs w:val="24"/>
            <w:u w:val="none"/>
            <w:shd w:fill="FFFFFF" w:val="clear"/>
          </w:rPr>
          <w:t>Толкование сновидений</w:t>
        </w:r>
      </w:hyperlink>
      <w:r>
        <w:rPr>
          <w:rFonts w:ascii="Times New Roman" w:hAnsi="Times New Roman"/>
          <w:color w:val="252525"/>
          <w:sz w:val="24"/>
          <w:szCs w:val="24"/>
          <w:shd w:fill="FFFFFF" w:val="clear"/>
        </w:rPr>
        <w:t>»</w:t>
      </w:r>
      <w:r>
        <w:rPr>
          <w:rFonts w:ascii="Times New Roman" w:hAnsi="Times New Roman"/>
          <w:color w:val="252525"/>
          <w:sz w:val="24"/>
          <w:szCs w:val="24"/>
          <w:shd w:fill="FFFFFF" w:val="clear"/>
          <w:lang w:val="kk-KZ"/>
        </w:rPr>
        <w:t xml:space="preserve"> кітабын белсенді қорғап шыққан. 1902 жылы Адлер Фрейдтің ең</w:t>
      </w:r>
      <w:r>
        <w:rPr>
          <w:rFonts w:ascii="Times New Roman" w:hAnsi="Times New Roman"/>
          <w:sz w:val="24"/>
          <w:szCs w:val="24"/>
          <w:lang w:val="kk-KZ"/>
        </w:rPr>
        <w:t xml:space="preserve"> </w:t>
      </w:r>
      <w:r>
        <w:rPr>
          <w:rFonts w:ascii="Times New Roman" w:hAnsi="Times New Roman"/>
          <w:color w:val="252525"/>
          <w:sz w:val="24"/>
          <w:szCs w:val="24"/>
          <w:shd w:fill="FFFFFF" w:val="clear"/>
          <w:lang w:val="kk-KZ"/>
        </w:rPr>
        <w:t>А.Адлер тұлғаның әлеуметтік қызығушылығын қалыптастырды. Оларды жеті бөлікке бөледі: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1.</w:t>
        <w:tab/>
        <w:t>Толымсыз сезім және компенсация ;</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2.</w:t>
        <w:tab/>
        <w:t xml:space="preserve">Жетілуге құштарлық;  </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3.</w:t>
        <w:tab/>
        <w:t>Өмірлік стилі;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4.</w:t>
        <w:tab/>
        <w:t>Әлеуметтік қызығушылық;</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5.</w:t>
        <w:tab/>
        <w:t>«Мен» шығармашылығы;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6.</w:t>
        <w:tab/>
        <w:t>Туылу тәртібі;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7.</w:t>
        <w:tab/>
        <w:t>Фикционды финализм;</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З. Фрейдпен бірлесе жұмыс жасап жүрген жылдары А.Адлер «толымсыз» мүшені зерттегенде мынадай тероияны дамытты: неге бір адамды бір ауру көбірек мазасыздандырады,неге кейбір ауруды басқаларға қарағанда тез жұқтырады. Оның ойынша, әрбір индивидиумның қандай да бір мүшесі, басқасына қарағанда, әлсіз болады. Сонымен қатар әрбір адамның туылғаннан жетілмей қалған немесе дамымай қалған мүшесі ауруға шалдығады. А.Адлер бойынша, ағзасы әлсіз адамдар жиі жаттығу жасау арқылы конпенсациялауға тырысады, компенсация процесі психологияда орын алады.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ab/>
        <w:t>Сонымен, А.Адлер «толымсыздық кешені» терминін енгізіп, балалық шақтан өзінің бастауын алады. Оның ойынша, барлық балалар толымсыздық сезімін бастан кешіреді, яғни ол – физикалық жетіспеушілік   және мүмкіншіліктері мен күш – қуаттың аздығы. Осы толымсыз сезімінің пайда болуы аса басымдыққа жетудегі ұзақ күрестің бастамасы болып табылады. А.Адлер тұжырымдамасы бойынша, аса басымдыққа құштарлану адам өміріндегі негізгі мотивтік күш болып табылады.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ab/>
        <w:t>Адлер қайғы – қасіреттің 3 түрін бөледі: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1.</w:t>
        <w:tab/>
        <w:t>мүшенің толымсыздығы;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2.</w:t>
        <w:tab/>
        <w:t>баланы асырау;</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3.</w:t>
        <w:tab/>
        <w:t xml:space="preserve">ата – ана жағынан балаға теріс қарау; бектеріне  көңіл бөлген. Сонымен қатар ол психоанализді қарастырған. Өз заманында Фрейдпен келіспей бөлек  жолмен  кеткен  шәкіртінің бірі – А.Адлер,   жеке  бас психологиясының негізін  қалаушы. Ол Фрейдтің  биологиялық теориясына   қарсы  шыққан. Адлер  адамның  бойындағы  табиғи  инстинкттерді емес, қоғамдық сезімді  бағалап, оны “қоғамдық сезім” деп  атайды. Ол сезім  туа  біткенімен  оны  әлеуметтік  дамыту керек. Фрейдтің  адамды  туғанынан  агрессивті, оның  дамуы  биологиялық қажеттіліктермен детерминденеді дегенімен Адлер  тіпті  келіспейді. </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Сонымен  қатар,  Адлер Фрейд  айтып кеткен тұлғаны  3 инстанцияға  бөлу  идеясына да қарсы шығады. Адлердің  түсінігі  бойынша    тұлға  құрылымы  біртұтас, ал  тұлға  дамуындағы  детерминантылығы – адамның  басымдылыққа ұмтылуы. Алайда  адамның бәрі  оған  ұмтылмайды.  Дене  мүшелері дамуында  ақаулар  болуы  себебінен немесе  кейде кішкентай кезінде   қолайсыз  әлеуметтік  жағдайда сәтсіздігіне адам өзінің  кемтарлығын  сезіне бастайды.   Осы  тәріздес  сезімдерді жою  мақсатымен  сан  алуан компенсация  түрлеріне  жүгінеді.</w:t>
      </w:r>
      <w:r>
        <w:rPr>
          <w:rFonts w:ascii="Times New Roman" w:hAnsi="Times New Roman"/>
          <w:sz w:val="24"/>
          <w:szCs w:val="24"/>
          <w:lang w:val="kk-KZ"/>
        </w:rPr>
        <w:t xml:space="preserve"> </w:t>
      </w:r>
      <w:r>
        <w:rPr>
          <w:rFonts w:ascii="Times New Roman" w:hAnsi="Times New Roman"/>
          <w:color w:val="252525"/>
          <w:sz w:val="24"/>
          <w:szCs w:val="24"/>
          <w:shd w:fill="FFFFFF" w:val="clear"/>
          <w:lang w:val="kk-KZ"/>
        </w:rPr>
        <w:t>Адлер бойынша тұлғаның  активтілігіне байланысты келесідей тұлға типтері бөліп  көрсетеді.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1)Басқарушы тип:Бұл адамдар өзімшіл,қоғамға деген қызығушылығы төмен немесе мүлдем болмайтын адамдар.Олар белсенді,бірақ,әлеуметтік тұрғыда емес.Бұл типтегі адамдарды  басқалардың жағдайы қызықтырмайды.Олар айналасындағыларға өз биліктерін жүргізгенді ұнатады.Негізгі өмірлік проблемаларын қастықпен ,антиқоғамдық жағдаймен шешуге тырысады.(норкамандар,құқықбұзушылар,заңбұзушылар).</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2)Алушы тип:Бұл адамдар қоршаған әлемге  паразиттік көзқараспен қарап,өздерінің қажеттіліктерін басқалардың атынан қанағаттандыруға  үйренген адамдар.Оларда әлеуметтік қызығушылығы жоқ,олар мүмкіндігінше   басқалардан  көп алуға тырысады.Олардың белсенділігі  өте жоғары емес,сондықтан олардың  басқаларға  зиян тигізуі екі талай.</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3)Қашушы тип:Бұл типтегі адамдардың  әлеуметтік қызығушылығы өте төмен,белсенділігі де әлсіз.Олар өз бастарындағы проблемаларын шешуге еш қауқары жоқ.Олар өмірлік проблемаларын  шешуде сәтсіздіке ұшыраудан  қорқады.Олар қиыншылықпен сәтсіздікке алып кететін жағдайлардың  барлығынан қашуға тырысады.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4)Әлеуметтік пайдалы тип:Бұлар  пісіп жетілген  толыққанды жетілген тұлға.Олардың бойында  әлуметтік қызығушылықпен  белсенділіктің  жоғары деңгейі  тоғысқан.Бұндай адамдар басқа тұлғалардың  жағдайына шын көңілден  алаңдаушылықпен қарайды.  Өмірлік негізгі мәселелерді,яғни,махаббат,достық,жұмыс тағы басқаларды  шешу үшін серіктестер керек екендігін  жақсы түсінеді.Адамзатқа өз үлесін қосуға құштар жандар.</w:t>
      </w:r>
      <w:r>
        <w:rPr>
          <w:rFonts w:ascii="Times New Roman" w:hAnsi="Times New Roman"/>
          <w:sz w:val="24"/>
          <w:szCs w:val="24"/>
          <w:lang w:val="kk-KZ"/>
        </w:rPr>
        <w:t xml:space="preserve"> </w:t>
      </w:r>
      <w:r>
        <w:rPr>
          <w:rFonts w:ascii="Times New Roman" w:hAnsi="Times New Roman"/>
          <w:color w:val="252525"/>
          <w:sz w:val="24"/>
          <w:szCs w:val="24"/>
          <w:shd w:fill="FFFFFF" w:val="clear"/>
          <w:lang w:val="kk-KZ"/>
        </w:rPr>
        <w:t>Альфред Адлер 1870 жылы 7 ақпанда Венада дүниеге келген. А.Адлердің ойынша, адам біртұтас ағза ертінде қарастырылады. А. Адлер психологиясының негізгі алғышарты – оның өз теориясына «индивидуалды психология» түсінігін енгізуі (лат. « individum»- бөлінбейтін). Индивидиум дене мен ми арасындағы байланыстың қатынасында да, психикалық өмірлік қатынаста да бөлінбейтін біртұтастықты құрайды. Адлердің негізгі принциптері индивидуалды принципі индивидуалды өмір стилінің бірлігі, бүтіндігі, әлеуметтік қызығушылықтар, қоғамдық сезім, іс - әрекеттің мақсатқа жетудегі бағыныштылығы болып табылады. А. Адлер бойынша, адамдар әрқашан жетуге құштарланады, олар әрқашан алдыға жылжиды, мақсаттарды жүзеге асыруға тырысады. Оның ойынша, барлық адамдар шығармашылық күшке ие және осы шығармашылық күш адамның әрбір тәжірибесіне әсерін тигізеді. Ол әрбір адамды өзін - өзі анықтаушы индивидиум, өз өмірінің сәулетшісі қылады. «Индивидуалды психология» индивидиумды қоғамға қосылған қоғамның бір бөлігі ретінде қарастырады және зерттейді. А.Адлер теориясының басты мақсаты – адамның барлық жүріс – тұрысы әлеуметтік ортада болғандықтан, адам табиғатының мәнін түсіну тек қана әлеуметтік қатынастарды түсінгеннен кейін барып қалыптасатындығын дәлелдеу. З. Фрейдке қарағанда , А.Адлер тұлғаның әлеуметтік қызығушылығын қалыптастырды. Оларды жеті бөлікке бөледі: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1.</w:t>
        <w:tab/>
        <w:t>Толымсыз сезім және компенсация ;</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2.</w:t>
        <w:tab/>
        <w:t xml:space="preserve">Жетілуге құштарлық;  </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3.</w:t>
        <w:tab/>
        <w:t>Өмірлік стилі;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4.</w:t>
        <w:tab/>
        <w:t>Әлеуметтік қызығушылық;</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5.</w:t>
        <w:tab/>
        <w:t>«Мен» шығармашылығы;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6.</w:t>
        <w:tab/>
        <w:t>Туылу тәртібі;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7.</w:t>
        <w:tab/>
        <w:t>Фикционды финализм;</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З. Фрейдпен бірлесе жұмыс жасап жүрген жылдары А.Адлер «толымсыз» мүшені зерттегенде мынадай тероияны дамытты: неге бір адамды бір ауру көбірек мазасыздандырады,неге кейбір ауруды басқаларға қарағанда тез жұқтырады. Оның ойынша, әрбір индивидиумның қандай да бір мүшесі, басқасына қарағанда, әлсіз болады. Сонымен қатар әрбір адамның туылғаннан жетілмей қалған немесе дамымай қалған мүшесі ауруға шалдығады. А.Адлер бойынша, ағзасы әлсіз адамдар жиі жаттығу жасау арқылы конпенсациялауға тырысады, компенсация процесі психологияда орын алады.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ab/>
        <w:t>Сонымен, А.Адлер «толымсыздық кешені» терминін енгізіп, балалық шақтан өзінің бастауын алады. Оның ойынша, барлық балалар толымсыздық сезімін бастан кешіреді, яғни ол – физикалық жетіспеушілік   және мүмкіншіліктері мен күш – қуаттың аздығы. Осы толымсыз сезімінің пайда болуы аса басымдыққа жетудегі ұзақ күрестің бастамасы болып табылады. А.Адлер тұжырымдамасы бойынша, аса басымдыққа құштарлану адам өміріндегі негізгі мотивтік күш болып табылады.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ab/>
        <w:t>Адлер қайғы – қасіреттің 3 түрін бөледі:</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1.</w:t>
        <w:tab/>
        <w:t>мүшенің толымсыздығы;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2.</w:t>
        <w:tab/>
        <w:t>баланы асырау;</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3.</w:t>
        <w:tab/>
        <w:t>ата – ана жағынан балаға теріс қарау;</w:t>
      </w:r>
      <w:r>
        <w:rPr>
          <w:rFonts w:ascii="Times New Roman" w:hAnsi="Times New Roman"/>
          <w:sz w:val="24"/>
          <w:szCs w:val="24"/>
          <w:lang w:val="kk-KZ"/>
        </w:rPr>
        <w:t xml:space="preserve"> </w:t>
      </w:r>
      <w:r>
        <w:rPr>
          <w:rFonts w:ascii="Times New Roman" w:hAnsi="Times New Roman"/>
          <w:color w:val="252525"/>
          <w:sz w:val="24"/>
          <w:szCs w:val="24"/>
          <w:shd w:fill="FFFFFF" w:val="clear"/>
          <w:lang w:val="kk-KZ"/>
        </w:rPr>
        <w:t>А.Адлер (1870-1937) Фрейд пен Юнгтен айырмашылығы сол ол адам мотивациясы әлеуметтік оянулармен шарттанады деді, адамдар әуелден-ақ әлеуметтік болып табылады, өздерін басқа адамдармен арақатыстырады, бірлескен әлеуметтік іс-әрекетке қатысады. А.Адлер әлеуметтік қызығулар адамда туа берілген мәнділік деп санады, осы тұрғыдан ол да Фрейд пен Юнг сияқты кейбір көзқарастары биологиялық болып табылады.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Адлер психологтардың ойына әлеуметтік өзгерткіштер дегенді салып, әлеуметтік психологияның дамуына негіз салды. Адлердің тағы бір екінші маңызды еңбегі ол тұлға теориясына жоғары персоналданған субъективті жүйе «Креативті Мен» деген ұғымды кіргізді. Үшінші айтқан маңызды жағдайы психоанализден айырмашылығы сол ол адамның уникалды сипаты жайлы айтты.</w:t>
      </w:r>
    </w:p>
    <w:p>
      <w:pPr>
        <w:pStyle w:val="style40"/>
        <w:shd w:fill="FFFFFF" w:val="clear"/>
        <w:spacing w:after="120" w:before="96" w:line="200" w:lineRule="atLeast"/>
        <w:contextualSpacing w:val="false"/>
        <w:jc w:val="both"/>
      </w:pPr>
      <w:r>
        <w:rPr>
          <w:rFonts w:ascii="Times New Roman" w:hAnsi="Times New Roman"/>
          <w:color w:val="252525"/>
          <w:sz w:val="24"/>
          <w:szCs w:val="24"/>
          <w:shd w:fill="FFFFFF" w:val="clear"/>
          <w:lang w:val="kk-KZ"/>
        </w:rPr>
        <w:t>Әрбір адам уникалды қырлар, мотивтер, қызығулар, құндылықтар жүйесі деп қаралды. Адлердің теориясында сексуалдылық минимумға апарылған, адам алдымен әлеуметті жан деп саналды. Тағы бір маңызды айтқан ойы тұлғаның орталығы сана болып табылады, адамдар саналы маңыздылық, мінез-құлық себептерін түсіне алады, адамдарда өзіндік сана болады, әрекетін жоспарлайды, басқарады, психиатр ретінде көп практика жасады.</w:t>
      </w:r>
    </w:p>
    <w:p>
      <w:pPr>
        <w:pStyle w:val="style40"/>
        <w:shd w:fill="FFFFFF" w:val="clear"/>
        <w:spacing w:after="28" w:before="28" w:line="200" w:lineRule="atLeast"/>
        <w:contextualSpacing w:val="false"/>
        <w:jc w:val="both"/>
      </w:pPr>
      <w:bookmarkStart w:id="0" w:name="_GoBack"/>
      <w:bookmarkEnd w:id="0"/>
      <w:r>
        <w:rPr>
          <w:rFonts w:ascii="Times New Roman" w:hAnsi="Times New Roman"/>
          <w:color w:val="252525"/>
          <w:sz w:val="24"/>
          <w:szCs w:val="24"/>
          <w:shd w:fill="FFFFFF" w:val="clear"/>
          <w:lang w:val="kk-KZ"/>
        </w:rPr>
        <w:t>Адлердің концепциясында тұлғада болатын төмендегі жағдайларды көрсетті: фиктивті финализм, басым болуға ұмтылу, толық қанды емес сезімі мен компенсация, әлеуметтік қызығу, өмір стилі, креативті Мен. Адлер зерттеуде қолданған әдістері: туу реті мен тұлға жайлы, ертедегіні еске түсірулер, балалардың бастан кешкендері бойынша сезімдері.</w:t>
      </w:r>
    </w:p>
    <w:p>
      <w:pPr>
        <w:pStyle w:val="style40"/>
        <w:shd w:fill="FFFFFF" w:val="clear"/>
        <w:spacing w:after="28" w:before="28" w:line="200" w:lineRule="atLeast"/>
        <w:contextualSpacing w:val="false"/>
        <w:jc w:val="both"/>
      </w:pPr>
      <w:r>
        <w:rPr>
          <w:rFonts w:ascii="Times New Roman" w:hAnsi="Times New Roman"/>
          <w:b/>
          <w:color w:val="252525"/>
          <w:sz w:val="24"/>
          <w:szCs w:val="24"/>
          <w:shd w:fill="FFFFFF" w:val="clear"/>
          <w:lang w:val="kk-KZ"/>
        </w:rPr>
        <w:t>Адлердің негізгі теориялық принциптері :</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shd w:fill="FFFFFF" w:val="clear"/>
          <w:lang w:val="kk-KZ"/>
        </w:rPr>
        <w:t>Компенсация сезімі</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shd w:fill="FFFFFF" w:val="clear"/>
          <w:lang w:val="kk-KZ"/>
        </w:rPr>
        <w:t>Өмір стилі</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shd w:fill="FFFFFF" w:val="clear"/>
          <w:lang w:val="kk-KZ"/>
        </w:rPr>
        <w:t xml:space="preserve">Әлеуметтік қызығушылық </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lang w:val="kk-KZ"/>
        </w:rPr>
        <w:t>Мен шығармашылығы</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lang w:val="kk-KZ"/>
        </w:rPr>
        <w:t>Туылу реті</w:t>
      </w:r>
    </w:p>
    <w:p>
      <w:pPr>
        <w:pStyle w:val="style40"/>
        <w:numPr>
          <w:ilvl w:val="0"/>
          <w:numId w:val="3"/>
        </w:numPr>
        <w:shd w:fill="FFFFFF" w:val="clear"/>
        <w:spacing w:after="28" w:before="28" w:line="200" w:lineRule="atLeast"/>
        <w:contextualSpacing w:val="false"/>
        <w:jc w:val="both"/>
      </w:pPr>
      <w:r>
        <w:rPr>
          <w:rFonts w:ascii="Times New Roman" w:hAnsi="Times New Roman"/>
          <w:b/>
          <w:color w:val="252525"/>
          <w:sz w:val="24"/>
          <w:szCs w:val="24"/>
          <w:lang w:val="kk-KZ"/>
        </w:rPr>
        <w:t xml:space="preserve">Фикционды финализм </w:t>
      </w:r>
    </w:p>
    <w:p>
      <w:pPr>
        <w:pStyle w:val="style0"/>
        <w:shd w:fill="FFFFFF" w:val="clear"/>
        <w:spacing w:after="120" w:before="96" w:line="200" w:lineRule="atLeast"/>
        <w:contextualSpacing w:val="false"/>
        <w:jc w:val="both"/>
      </w:pPr>
      <w:r>
        <w:rPr>
          <w:rFonts w:ascii="Times New Roman" w:cs="Times New Roman" w:hAnsi="Times New Roman"/>
          <w:color w:val="252525"/>
          <w:sz w:val="24"/>
          <w:szCs w:val="24"/>
          <w:lang w:val="kk-KZ"/>
        </w:rPr>
        <w:t xml:space="preserve">Адлердің тұлғалық теориясындағы еңбектеріне </w:t>
      </w:r>
      <w:r>
        <w:rPr>
          <w:rFonts w:ascii="Times New Roman" w:cs="Times New Roman" w:eastAsia="Times New Roman" w:hAnsi="Times New Roman"/>
          <w:color w:val="252525"/>
          <w:sz w:val="24"/>
          <w:szCs w:val="24"/>
        </w:rPr>
        <w:t>«Практика и теория индивидуальной психологии»</w:t>
      </w:r>
      <w:r>
        <w:rPr>
          <w:rFonts w:ascii="Times New Roman" w:cs="Times New Roman" w:hAnsi="Times New Roman"/>
          <w:color w:val="252525"/>
          <w:sz w:val="24"/>
          <w:szCs w:val="24"/>
          <w:lang w:val="kk-KZ"/>
        </w:rPr>
        <w:t xml:space="preserve">, </w:t>
      </w:r>
      <w:r>
        <w:rPr>
          <w:rFonts w:ascii="Times New Roman" w:cs="Times New Roman" w:eastAsia="Times New Roman" w:hAnsi="Times New Roman"/>
          <w:color w:val="252525"/>
          <w:sz w:val="24"/>
          <w:szCs w:val="24"/>
        </w:rPr>
        <w:t>«Исследование физической неполноценности и её психической компенсации», «Невротическая конституция», «Смысл жизни», «Постижение человеческой природы», «Наука жизни», «Социальный интерес: вызов человечеству», «Образ жизни»</w:t>
      </w:r>
      <w:r>
        <w:rPr>
          <w:rFonts w:ascii="Times New Roman" w:cs="Times New Roman" w:eastAsia="Times New Roman" w:hAnsi="Times New Roman"/>
          <w:color w:val="252525"/>
          <w:sz w:val="24"/>
          <w:szCs w:val="24"/>
          <w:lang w:val="kk-KZ"/>
        </w:rPr>
        <w:t xml:space="preserve"> жатады. </w:t>
      </w:r>
    </w:p>
    <w:p>
      <w:pPr>
        <w:pStyle w:val="style0"/>
        <w:shd w:fill="FFFFFF" w:val="clear"/>
        <w:spacing w:after="120" w:before="96" w:line="480" w:lineRule="auto"/>
        <w:contextualSpacing w:val="false"/>
        <w:jc w:val="center"/>
      </w:pPr>
      <w:r>
        <w:rPr>
          <w:rFonts w:ascii="Times New Roman" w:cs="Times New Roman" w:eastAsia="Times New Roman" w:hAnsi="Times New Roman"/>
          <w:b/>
          <w:color w:val="252525"/>
          <w:sz w:val="24"/>
          <w:szCs w:val="24"/>
          <w:lang w:val="kk-KZ"/>
        </w:rPr>
        <w:t>Пайдалынлған әдебиеттер</w:t>
      </w:r>
    </w:p>
    <w:p>
      <w:pPr>
        <w:pStyle w:val="style0"/>
        <w:numPr>
          <w:ilvl w:val="0"/>
          <w:numId w:val="4"/>
        </w:numPr>
        <w:shd w:fill="FFFFFF" w:val="clear"/>
        <w:spacing w:after="24" w:before="28" w:line="360" w:lineRule="atLeast"/>
        <w:ind w:hanging="360" w:left="720" w:right="0"/>
        <w:contextualSpacing w:val="false"/>
      </w:pPr>
      <w:r>
        <w:fldChar w:fldCharType="begin"/>
      </w:r>
      <w:r>
        <w:instrText> HYPERLINK "http://ru.wikipedia.org/wiki/Адлер,_Альфред" \l "cite_ref-1"</w:instrText>
      </w:r>
      <w:r>
        <w:fldChar w:fldCharType="separate"/>
      </w:r>
      <w:r>
        <w:rPr>
          <w:rStyle w:val="style15"/>
          <w:rStyle w:val="style15"/>
          <w:rFonts w:ascii="Times New Roman" w:cs="Times New Roman" w:eastAsia="Times New Roman" w:hAnsi="Times New Roman"/>
          <w:b/>
          <w:bCs/>
          <w:i/>
          <w:color w:val="0B0080"/>
          <w:sz w:val="24"/>
          <w:szCs w:val="24"/>
          <w:u w:val="single"/>
        </w:rPr>
        <w:t>↑</w:t>
      </w:r>
      <w:r>
        <w:fldChar w:fldCharType="end"/>
      </w:r>
      <w:r>
        <w:rPr>
          <w:rFonts w:ascii="Times New Roman" w:cs="Times New Roman" w:eastAsia="Times New Roman" w:hAnsi="Times New Roman"/>
          <w:b/>
          <w:i/>
          <w:color w:val="252525"/>
          <w:sz w:val="24"/>
          <w:szCs w:val="24"/>
          <w:u w:val="single"/>
        </w:rPr>
        <w:t> </w:t>
      </w:r>
      <w:hyperlink r:id="rId23">
        <w:r>
          <w:rPr>
            <w:rStyle w:val="style15"/>
            <w:rStyle w:val="style15"/>
            <w:rFonts w:ascii="Times New Roman" w:cs="Times New Roman" w:eastAsia="Times New Roman" w:hAnsi="Times New Roman"/>
            <w:b/>
            <w:i/>
            <w:iCs/>
            <w:color w:val="663366"/>
            <w:sz w:val="24"/>
            <w:szCs w:val="24"/>
            <w:u w:val="single"/>
          </w:rPr>
          <w:t>Адлер, Альфред</w:t>
        </w:r>
      </w:hyperlink>
      <w:r>
        <w:rPr>
          <w:rFonts w:ascii="Times New Roman" w:cs="Times New Roman" w:eastAsia="Times New Roman" w:hAnsi="Times New Roman"/>
          <w:b/>
          <w:i/>
          <w:color w:val="252525"/>
          <w:sz w:val="24"/>
          <w:szCs w:val="24"/>
          <w:u w:val="single"/>
        </w:rPr>
        <w:t> — статья из </w:t>
      </w:r>
      <w:r>
        <w:fldChar w:fldCharType="begin"/>
      </w:r>
      <w:r>
        <w:instrText> HYPERLINK "http://ru.wikipedia.org/wiki/Краткая_еврейская_энциклопедия" \l ".D0.AD.D0.BB.D0.B5.D0.BA.D1.82.D1.80.D0.BE.D0.BD.D0.BD.D0.B0.D1.8F_.D0.B2.D0.B5.D1.80.D1.81.D0.B8.D1.8F"</w:instrText>
      </w:r>
      <w:r>
        <w:fldChar w:fldCharType="separate"/>
      </w:r>
      <w:r>
        <w:rPr>
          <w:rStyle w:val="style15"/>
          <w:rStyle w:val="style15"/>
          <w:rFonts w:ascii="Times New Roman" w:cs="Times New Roman" w:eastAsia="Times New Roman" w:hAnsi="Times New Roman"/>
          <w:b/>
          <w:i/>
          <w:color w:val="0B0080"/>
          <w:sz w:val="24"/>
          <w:szCs w:val="24"/>
          <w:u w:val="single"/>
        </w:rPr>
        <w:t>Электронной еврейской энциклопедии</w:t>
      </w:r>
      <w:r>
        <w:fldChar w:fldCharType="end"/>
      </w:r>
    </w:p>
    <w:p>
      <w:pPr>
        <w:pStyle w:val="style0"/>
        <w:numPr>
          <w:ilvl w:val="0"/>
          <w:numId w:val="4"/>
        </w:numPr>
        <w:shd w:fill="FFFFFF" w:val="clear"/>
        <w:spacing w:after="24" w:before="28" w:line="360" w:lineRule="atLeast"/>
        <w:ind w:hanging="360" w:left="720" w:right="0"/>
        <w:contextualSpacing w:val="false"/>
      </w:pPr>
      <w:r>
        <w:fldChar w:fldCharType="begin"/>
      </w:r>
      <w:r>
        <w:instrText> HYPERLINK "http://ru.wikipedia.org/wiki/Адлер,_Альфред" \l "cite_ref-2"</w:instrText>
      </w:r>
      <w:r>
        <w:fldChar w:fldCharType="separate"/>
      </w:r>
      <w:r>
        <w:rPr>
          <w:rStyle w:val="style15"/>
          <w:rStyle w:val="style15"/>
          <w:rFonts w:ascii="Times New Roman" w:cs="Times New Roman" w:eastAsia="Times New Roman" w:hAnsi="Times New Roman"/>
          <w:b/>
          <w:bCs/>
          <w:i/>
          <w:color w:val="0B0080"/>
          <w:sz w:val="24"/>
          <w:szCs w:val="24"/>
          <w:u w:val="single"/>
        </w:rPr>
        <w:t>↑</w:t>
      </w:r>
      <w:r>
        <w:fldChar w:fldCharType="end"/>
      </w:r>
      <w:r>
        <w:rPr>
          <w:rFonts w:ascii="Times New Roman" w:cs="Times New Roman" w:eastAsia="Times New Roman" w:hAnsi="Times New Roman"/>
          <w:b/>
          <w:i/>
          <w:color w:val="252525"/>
          <w:sz w:val="24"/>
          <w:szCs w:val="24"/>
          <w:u w:val="single"/>
        </w:rPr>
        <w:t> </w:t>
      </w:r>
      <w:hyperlink r:id="rId24">
        <w:r>
          <w:rPr>
            <w:rStyle w:val="style15"/>
            <w:rStyle w:val="style15"/>
            <w:rFonts w:ascii="Times New Roman" w:cs="Times New Roman" w:eastAsia="Times New Roman" w:hAnsi="Times New Roman"/>
            <w:b/>
            <w:i/>
            <w:iCs/>
            <w:color w:val="663366"/>
            <w:sz w:val="24"/>
            <w:szCs w:val="24"/>
            <w:u w:val="single"/>
          </w:rPr>
          <w:t>Пол Феррис</w:t>
        </w:r>
        <w:r>
          <w:rPr>
            <w:rStyle w:val="style15"/>
            <w:rStyle w:val="style15"/>
            <w:rFonts w:ascii="Times New Roman" w:cs="Times New Roman" w:eastAsia="Times New Roman" w:hAnsi="Times New Roman"/>
            <w:b/>
            <w:i/>
            <w:color w:val="663366"/>
            <w:sz w:val="24"/>
            <w:szCs w:val="24"/>
            <w:u w:val="single"/>
          </w:rPr>
          <w:t>. Зигмунд Фрейд</w:t>
        </w:r>
      </w:hyperlink>
    </w:p>
    <w:p>
      <w:pPr>
        <w:pStyle w:val="style0"/>
        <w:numPr>
          <w:ilvl w:val="0"/>
          <w:numId w:val="4"/>
        </w:numPr>
        <w:shd w:fill="FFFFFF" w:val="clear"/>
        <w:spacing w:after="24" w:before="28" w:line="360" w:lineRule="atLeast"/>
        <w:ind w:hanging="360" w:left="720" w:right="0"/>
        <w:contextualSpacing w:val="false"/>
      </w:pPr>
      <w:r>
        <w:fldChar w:fldCharType="begin"/>
      </w:r>
      <w:r>
        <w:instrText> HYPERLINK "http://ru.wikipedia.org/wiki/Адлер,_Альфред" \l "cite_ref-3"</w:instrText>
      </w:r>
      <w:r>
        <w:fldChar w:fldCharType="separate"/>
      </w:r>
      <w:r>
        <w:rPr>
          <w:rStyle w:val="style15"/>
          <w:rStyle w:val="style15"/>
          <w:rFonts w:ascii="Times New Roman" w:cs="Times New Roman" w:eastAsia="Times New Roman" w:hAnsi="Times New Roman"/>
          <w:b/>
          <w:bCs/>
          <w:i/>
          <w:color w:val="0B0080"/>
          <w:sz w:val="24"/>
          <w:szCs w:val="24"/>
          <w:u w:val="single"/>
        </w:rPr>
        <w:t>↑</w:t>
      </w:r>
      <w:r>
        <w:fldChar w:fldCharType="end"/>
      </w:r>
      <w:r>
        <w:rPr>
          <w:rFonts w:ascii="Times New Roman" w:cs="Times New Roman" w:eastAsia="Times New Roman" w:hAnsi="Times New Roman"/>
          <w:b/>
          <w:i/>
          <w:color w:val="252525"/>
          <w:sz w:val="24"/>
          <w:szCs w:val="24"/>
          <w:u w:val="single"/>
        </w:rPr>
        <w:t> </w:t>
      </w:r>
      <w:r>
        <w:rPr>
          <w:rFonts w:ascii="Times New Roman" w:cs="Times New Roman" w:eastAsia="Times New Roman" w:hAnsi="Times New Roman"/>
          <w:b/>
          <w:i/>
          <w:iCs/>
          <w:color w:val="252525"/>
          <w:sz w:val="24"/>
          <w:szCs w:val="24"/>
          <w:u w:val="single"/>
        </w:rPr>
        <w:t>Элленбергер Г. Ф.</w:t>
      </w:r>
      <w:r>
        <w:rPr>
          <w:rFonts w:ascii="Times New Roman" w:cs="Times New Roman" w:eastAsia="Times New Roman" w:hAnsi="Times New Roman"/>
          <w:b/>
          <w:i/>
          <w:color w:val="252525"/>
          <w:sz w:val="24"/>
          <w:szCs w:val="24"/>
          <w:u w:val="single"/>
        </w:rPr>
        <w:t> Открытие бессознательного. — 2004.</w:t>
      </w:r>
    </w:p>
    <w:p>
      <w:pPr>
        <w:pStyle w:val="style0"/>
        <w:numPr>
          <w:ilvl w:val="0"/>
          <w:numId w:val="4"/>
        </w:numPr>
        <w:shd w:fill="FFFFFF" w:val="clear"/>
        <w:spacing w:after="24" w:before="28" w:line="360" w:lineRule="atLeast"/>
        <w:ind w:hanging="360" w:left="720" w:right="0"/>
        <w:contextualSpacing w:val="false"/>
      </w:pPr>
      <w:r>
        <w:fldChar w:fldCharType="begin"/>
      </w:r>
      <w:r>
        <w:instrText> HYPERLINK "http://ru.wikipedia.org/wiki/Адлер,_Альфред" \l "cite_ref-4"</w:instrText>
      </w:r>
      <w:r>
        <w:fldChar w:fldCharType="separate"/>
      </w:r>
      <w:r>
        <w:rPr>
          <w:rStyle w:val="style15"/>
          <w:rStyle w:val="style15"/>
          <w:rFonts w:ascii="Times New Roman" w:cs="Times New Roman" w:eastAsia="Times New Roman" w:hAnsi="Times New Roman"/>
          <w:b/>
          <w:bCs/>
          <w:i/>
          <w:color w:val="0B0080"/>
          <w:sz w:val="24"/>
          <w:szCs w:val="24"/>
          <w:u w:val="single"/>
        </w:rPr>
        <w:t>↑</w:t>
      </w:r>
      <w:r>
        <w:fldChar w:fldCharType="end"/>
      </w:r>
      <w:r>
        <w:rPr>
          <w:rFonts w:ascii="Times New Roman" w:cs="Times New Roman" w:eastAsia="Times New Roman" w:hAnsi="Times New Roman"/>
          <w:b/>
          <w:i/>
          <w:color w:val="252525"/>
          <w:sz w:val="24"/>
          <w:szCs w:val="24"/>
          <w:u w:val="single"/>
        </w:rPr>
        <w:t> </w:t>
      </w:r>
      <w:r>
        <w:rPr>
          <w:rFonts w:ascii="Times New Roman" w:cs="Times New Roman" w:eastAsia="Times New Roman" w:hAnsi="Times New Roman"/>
          <w:b/>
          <w:i/>
          <w:iCs/>
          <w:color w:val="252525"/>
          <w:sz w:val="24"/>
          <w:szCs w:val="24"/>
          <w:u w:val="single"/>
        </w:rPr>
        <w:t>Фрейджер Р., Фэйдимен Д.</w:t>
      </w:r>
      <w:r>
        <w:rPr>
          <w:rFonts w:ascii="Times New Roman" w:cs="Times New Roman" w:eastAsia="Times New Roman" w:hAnsi="Times New Roman"/>
          <w:b/>
          <w:i/>
          <w:color w:val="252525"/>
          <w:sz w:val="24"/>
          <w:szCs w:val="24"/>
          <w:u w:val="single"/>
        </w:rPr>
        <w:t> «Теории личности…». — 2009.</w:t>
      </w:r>
    </w:p>
    <w:p>
      <w:pPr>
        <w:pStyle w:val="style0"/>
        <w:shd w:fill="FFFFFF" w:val="clear"/>
        <w:spacing w:after="120" w:before="96" w:line="480" w:lineRule="auto"/>
        <w:contextualSpacing w:val="false"/>
        <w:jc w:val="center"/>
      </w:pPr>
      <w:r>
        <w:rPr>
          <w:rFonts w:ascii="Times New Roman" w:hAnsi="Times New Roman"/>
          <w:b/>
          <w:bCs/>
          <w:sz w:val="24"/>
          <w:szCs w:val="24"/>
        </w:rPr>
      </w:r>
    </w:p>
    <w:p>
      <w:pPr>
        <w:pStyle w:val="style0"/>
        <w:shd w:fill="FFFFFF" w:val="clear"/>
        <w:spacing w:after="120" w:before="96" w:line="480" w:lineRule="auto"/>
        <w:contextualSpacing w:val="false"/>
        <w:jc w:val="center"/>
      </w:pPr>
      <w:r>
        <w:rPr>
          <w:rFonts w:ascii="Times New Roman" w:hAnsi="Times New Roman"/>
          <w:b/>
          <w:bCs/>
          <w:sz w:val="24"/>
          <w:szCs w:val="24"/>
        </w:rPr>
      </w:r>
    </w:p>
    <w:p>
      <w:pPr>
        <w:pStyle w:val="style0"/>
        <w:shd w:fill="FFFFFF" w:val="clear"/>
        <w:spacing w:after="120" w:before="96" w:line="480" w:lineRule="auto"/>
        <w:contextualSpacing w:val="false"/>
        <w:jc w:val="center"/>
      </w:pPr>
      <w:r>
        <w:rPr>
          <w:rFonts w:ascii="Times New Roman" w:hAnsi="Times New Roman"/>
          <w:b/>
          <w:bCs/>
          <w:sz w:val="24"/>
          <w:szCs w:val="24"/>
          <w:lang w:val="kk-KZ"/>
        </w:rPr>
        <w:t>8</w:t>
      </w:r>
      <w:r>
        <w:rPr>
          <w:rFonts w:ascii="Times New Roman" w:hAnsi="Times New Roman"/>
          <w:b/>
          <w:bCs/>
          <w:sz w:val="24"/>
          <w:szCs w:val="24"/>
          <w:lang w:val="kk-KZ"/>
        </w:rPr>
        <w:t xml:space="preserve"> дәріс. </w:t>
      </w:r>
      <w:r>
        <w:rPr>
          <w:rFonts w:ascii="Times New Roman" w:hAnsi="Times New Roman"/>
          <w:b/>
          <w:bCs/>
          <w:sz w:val="24"/>
          <w:szCs w:val="24"/>
          <w:lang w:eastAsia="ko-KR" w:val="kk-KZ"/>
        </w:rPr>
        <w:t>Когнитивтік бағдарлардағы тұлға теориялары.</w:t>
      </w:r>
    </w:p>
    <w:p>
      <w:pPr>
        <w:pStyle w:val="style33"/>
        <w:spacing w:line="100" w:lineRule="atLeast"/>
        <w:ind w:firstLine="567" w:left="0" w:right="0"/>
        <w:jc w:val="center"/>
      </w:pPr>
      <w:r>
        <w:rPr>
          <w:rFonts w:ascii="Times New Roman" w:cs="Times New Roman" w:hAnsi="Times New Roman"/>
          <w:b/>
          <w:sz w:val="24"/>
          <w:szCs w:val="24"/>
          <w:lang w:val="kk-KZ"/>
        </w:rPr>
        <w:t>Тұлға</w:t>
      </w:r>
    </w:p>
    <w:p>
      <w:pPr>
        <w:pStyle w:val="style33"/>
        <w:spacing w:line="100" w:lineRule="atLeast"/>
        <w:ind w:firstLine="567" w:left="0" w:right="0"/>
        <w:jc w:val="both"/>
      </w:pPr>
      <w:r>
        <w:rPr>
          <w:rFonts w:ascii="Times New Roman" w:cs="Times New Roman" w:hAnsi="Times New Roman"/>
          <w:sz w:val="24"/>
          <w:szCs w:val="24"/>
          <w:lang w:val="kk-KZ"/>
        </w:rPr>
        <w:t xml:space="preserve">Отандық психологияда және педагогикада сәнге айналған және кең таралған сөздер " тұлғаның өзін-өзі жүзеге асыруы (самореализация )", "өзін-өзі өзектендіру", " тұлғалық  өсу". және т.б. болып табылады. Бұл ойлар өздігінен туындаған жоқ. Біздің тума биологиялық серіктесіміздің өсуін және адамдардың дамуын психологиялық өсу мен даму тенденциясы ажыратып көрсетеді. Бұл тенденцияны адамдардың өзін көрсетуге деген талпынысы, өзін түсінуді қалау және өзінің қабілеттерін толық әлемде жүзеге асыруға деген қажеттіліктен туады деп көптеген психологтар қарастырған болатын. </w:t>
      </w:r>
    </w:p>
    <w:p>
      <w:pPr>
        <w:pStyle w:val="style33"/>
        <w:spacing w:line="100" w:lineRule="atLeast"/>
        <w:ind w:firstLine="567" w:left="0" w:right="0"/>
        <w:jc w:val="both"/>
      </w:pPr>
      <w:r>
        <w:rPr>
          <w:rFonts w:ascii="Times New Roman" w:cs="Times New Roman" w:hAnsi="Times New Roman"/>
          <w:b/>
          <w:sz w:val="24"/>
          <w:szCs w:val="24"/>
          <w:lang w:val="kk-KZ"/>
        </w:rPr>
        <w:t>Тұлға теориясы.</w:t>
      </w:r>
      <w:r>
        <w:rPr>
          <w:rFonts w:ascii="Times New Roman" w:cs="Times New Roman" w:hAnsi="Times New Roman"/>
          <w:sz w:val="24"/>
          <w:szCs w:val="24"/>
          <w:lang w:val="kk-KZ"/>
        </w:rPr>
        <w:t xml:space="preserve"> Классикалық фрейдизм адам табиғатына пессимистік көзқарасты ұстанады, яғни, олардың айтуы бойынша адам табиғаты - жағымсыз-асоциалды және деструктивті. Сондай-ақ адам бұнымен өздігінен күресе алмайды, оны психоаналитиктің  көмегімен шешуге болады. Осыған сәйкес, психоанализ шеңберінде, "тұлғалық өсу" түсінігі мүмкін емес және болмайды. </w:t>
      </w:r>
    </w:p>
    <w:p>
      <w:pPr>
        <w:pStyle w:val="style33"/>
        <w:spacing w:line="100" w:lineRule="atLeast"/>
        <w:ind w:firstLine="567" w:left="0" w:right="0"/>
        <w:jc w:val="both"/>
      </w:pPr>
      <w:r>
        <w:rPr>
          <w:rFonts w:ascii="Times New Roman" w:cs="Times New Roman" w:hAnsi="Times New Roman"/>
          <w:sz w:val="24"/>
          <w:szCs w:val="24"/>
          <w:lang w:val="kk-KZ"/>
        </w:rPr>
        <w:t xml:space="preserve">В. Франкл мен Дж.Бюдженталдың экзистенциалды бағытында адам бастапқыда мәнге ие болмайды, бірақ оны өзін-өзі қалыптастыру  кезінде иеленеді, бұл жерде жағымды өзектенуге кепілдеме берілмейді, бірақ адамның өзіндік бостандығы мен жауапкершілікті таңдауының нәтижесі  болып табылады. </w:t>
      </w:r>
    </w:p>
    <w:p>
      <w:pPr>
        <w:pStyle w:val="style33"/>
        <w:spacing w:line="100" w:lineRule="atLeast"/>
        <w:ind w:firstLine="567" w:left="0" w:right="0"/>
        <w:jc w:val="both"/>
      </w:pPr>
      <w:r>
        <w:rPr>
          <w:rFonts w:ascii="Times New Roman" w:cs="Times New Roman" w:hAnsi="Times New Roman"/>
          <w:sz w:val="24"/>
          <w:szCs w:val="24"/>
          <w:lang w:val="kk-KZ"/>
        </w:rPr>
        <w:t>Бұл ойдың кең тарауы нәтижесінде бихевиористер мен кеңес психологиясының біршама бағыттары осы ойды қолдаған болаты. Бұл бағыттардың ұстанған түсініктері ретінде  тұлғаның өсуі емес, дамуын айтсақ болады.</w:t>
      </w:r>
    </w:p>
    <w:p>
      <w:pPr>
        <w:pStyle w:val="style33"/>
        <w:spacing w:line="100" w:lineRule="atLeast"/>
        <w:ind w:firstLine="567" w:left="0" w:right="0"/>
        <w:jc w:val="both"/>
      </w:pPr>
      <w:r>
        <w:rPr>
          <w:rFonts w:ascii="Times New Roman" w:cs="Times New Roman" w:hAnsi="Times New Roman"/>
          <w:sz w:val="24"/>
          <w:szCs w:val="24"/>
          <w:lang w:val="kk-KZ"/>
        </w:rPr>
        <w:t xml:space="preserve">Христиандық антропология тұрғысынан қарайтын болсақ, адам табиғатының мәні Адамның күнәхарлануы  қалыптан тыс күй болып  табылады, ал оның "өздігі (самость)" тұлғалық шама болып табылмайды, бірақ адам мен Құдай арасындағы кедергі  ,сонымен қатар , адамдар арасындағы да . </w:t>
      </w:r>
    </w:p>
    <w:p>
      <w:pPr>
        <w:pStyle w:val="style33"/>
        <w:spacing w:line="100" w:lineRule="atLeast"/>
        <w:ind w:firstLine="567" w:left="0" w:right="0"/>
        <w:jc w:val="both"/>
      </w:pPr>
      <w:r>
        <w:rPr>
          <w:rFonts w:ascii="Times New Roman" w:cs="Times New Roman" w:hAnsi="Times New Roman"/>
          <w:sz w:val="24"/>
          <w:szCs w:val="24"/>
          <w:lang w:val="kk-KZ"/>
        </w:rPr>
        <w:t xml:space="preserve">Православиелiк оқуға, адам жаны тек жоғарыға ғана ұмтылмайды, күнә жасауға да душар болады, яғни, жанның барлық қозғалыстарын бұрмалай отырып, оны тереңнен жаралайды. </w:t>
      </w:r>
    </w:p>
    <w:p>
      <w:pPr>
        <w:pStyle w:val="style33"/>
        <w:spacing w:line="100" w:lineRule="atLeast"/>
        <w:ind w:firstLine="567" w:left="0" w:right="0"/>
        <w:jc w:val="both"/>
      </w:pPr>
      <w:r>
        <w:rPr>
          <w:rStyle w:val="style28"/>
          <w:rFonts w:ascii="Times New Roman" w:cs="Times New Roman" w:hAnsi="Times New Roman"/>
          <w:b w:val="false"/>
          <w:color w:val="000000"/>
          <w:sz w:val="24"/>
          <w:szCs w:val="24"/>
          <w:lang w:val="kk-KZ"/>
        </w:rPr>
        <w:t xml:space="preserve">НЛБ -да " тұлғалық  өсу" түсінігі қолданылмайды. Бұл бағыт тек сәтті техникаларды моделдейді және принципті түрде " адам табиғатында шындығында не жатыр" деген сұраққа жауап беруден қашады. </w:t>
      </w:r>
    </w:p>
    <w:p>
      <w:pPr>
        <w:pStyle w:val="style33"/>
        <w:spacing w:line="100" w:lineRule="atLeast"/>
        <w:ind w:firstLine="567" w:left="0" w:right="0"/>
        <w:jc w:val="both"/>
      </w:pPr>
      <w:r>
        <w:rPr>
          <w:rStyle w:val="style28"/>
          <w:rFonts w:ascii="Times New Roman" w:cs="Times New Roman" w:hAnsi="Times New Roman"/>
          <w:b w:val="false"/>
          <w:color w:val="000000"/>
          <w:sz w:val="24"/>
          <w:szCs w:val="24"/>
          <w:lang w:val="kk-KZ"/>
        </w:rPr>
        <w:t>Өз уақытында Макс Отто былай деген: " Адамның терең философиялық қайнар көзі,яғни, оны әрекеттендіріп және қалыптастыратын сенім болып табылады немесе оны сенімнің болмауы. Егер адам адамдарға сенім білдіріп әрекет ететін болса және соның нәтижесінде мәнді нәрсеге қол жеткізе алатынына сенсе, онда ол өз өміріне және әлемге өзінің сенімімен үйлесімді болатын ой қалыптастырар еді. Сенiмнiң жоқтығы тиiстi ұсыныстарды тудырады "</w:t>
      </w:r>
      <w:r>
        <w:rPr>
          <w:rFonts w:ascii="Times New Roman" w:cs="Times New Roman" w:hAnsi="Times New Roman"/>
          <w:sz w:val="24"/>
          <w:szCs w:val="24"/>
          <w:lang w:val="kk-KZ"/>
        </w:rPr>
        <w:t xml:space="preserve"> (Хорни К., 1993, с. 235). Осылармен қатар адамда - құндылық құрауыштары болады.  Бұл аксиомалық ұстаным болып табылады және концептуалды құрылыстардың нақты іргетасы болады. </w:t>
      </w:r>
    </w:p>
    <w:p>
      <w:pPr>
        <w:pStyle w:val="style33"/>
        <w:spacing w:line="100" w:lineRule="atLeast"/>
        <w:ind w:firstLine="567" w:left="0" w:right="0"/>
        <w:jc w:val="both"/>
      </w:pPr>
      <w:r>
        <w:rPr>
          <w:rFonts w:ascii="Times New Roman" w:cs="Times New Roman" w:hAnsi="Times New Roman"/>
          <w:sz w:val="24"/>
          <w:szCs w:val="24"/>
          <w:lang w:val="kk-KZ"/>
        </w:rPr>
        <w:t>Егер адамдардағы "сену-сенбеу" критерийін психологиялық теорияның негізіне кіргізетін болсақ, онда олар екі топқа бөлінеді: адам табиғатына "сенетіндер" (яғни, гуманистик бағдарланғандар ) және "сенбейтіндер". Әйтседе, осы топтардың ішінен айырмашылықтарды көруге болады, сол себепті оларды тағы да бөліп қарастырсақ:</w:t>
      </w:r>
    </w:p>
    <w:p>
      <w:pPr>
        <w:pStyle w:val="style33"/>
        <w:spacing w:line="100" w:lineRule="atLeast"/>
        <w:ind w:firstLine="567" w:left="0" w:right="0"/>
        <w:jc w:val="both"/>
      </w:pPr>
      <w:r>
        <w:rPr>
          <w:rFonts w:ascii="Times New Roman" w:cs="Times New Roman" w:hAnsi="Times New Roman"/>
          <w:sz w:val="24"/>
          <w:szCs w:val="24"/>
          <w:lang w:val="kk-KZ"/>
        </w:rPr>
        <w:t>1. " Сенбейтіндердің" тобында (пессимистер) адам табиғаты жағымсыз-асоциалды және деструктивті және адам бұнымен өзі күресе алмайды деген қатаң позициялар бар ; және табиғи мән адамда былайша айтқанда жоқ және ол  бастапқыда  сыртқы әсерлерден қалыптасатын бейтарап обьект ретінде көрінеді деген жұмсағырақ позициялар бар.</w:t>
      </w:r>
    </w:p>
    <w:p>
      <w:pPr>
        <w:pStyle w:val="style33"/>
        <w:spacing w:line="100" w:lineRule="atLeast"/>
        <w:ind w:firstLine="567" w:left="0" w:right="0"/>
        <w:jc w:val="both"/>
      </w:pPr>
      <w:r>
        <w:rPr>
          <w:rFonts w:ascii="Times New Roman" w:cs="Times New Roman" w:hAnsi="Times New Roman"/>
          <w:sz w:val="24"/>
          <w:szCs w:val="24"/>
          <w:lang w:val="kk-KZ"/>
        </w:rPr>
        <w:t>2. "Сенетіндердің"  тобында (оптимистер) радикалды, шартсыз - позитивтi көзқарастар қалыптасқан,  бұнда адамның қайырымды және конструктивтiк мәнi тиiстi жағдайларда ашылатын  потенциалдың өңiнде салынған;</w:t>
      </w:r>
    </w:p>
    <w:p>
      <w:pPr>
        <w:pStyle w:val="style33"/>
        <w:spacing w:line="100" w:lineRule="atLeast"/>
        <w:ind w:firstLine="567" w:left="0" w:right="0"/>
        <w:jc w:val="both"/>
      </w:pPr>
      <w:r>
        <w:rPr>
          <w:rFonts w:ascii="Times New Roman" w:cs="Times New Roman" w:hAnsi="Times New Roman"/>
          <w:sz w:val="24"/>
          <w:szCs w:val="24"/>
          <w:lang w:val="kk-KZ"/>
        </w:rPr>
        <w:t>Егер адамның мәнi негативтi болса, онда оны түзеу керек; егер олай болмаса онда оны жасау, қалыптастыру керек және оны адамға салу қажет (бұл екі жағдайда да негізгі бағдар ретінде қоғамның қызығушлықтары орын алады). Егер ол позитивті болатын болса - оған ашылуға көмектесу қажет; егер мән еркiн таңдау арқылыны алса, онда оған осы таңдауды жасауға көмектесу қажет (осы соңғы екі жағдайда адамның өз қызығушылықтары басты бағытқа тұрғызылады).</w:t>
      </w:r>
    </w:p>
    <w:p>
      <w:pPr>
        <w:pStyle w:val="style33"/>
        <w:spacing w:line="100" w:lineRule="atLeast"/>
        <w:ind w:firstLine="567" w:left="0" w:right="0"/>
        <w:jc w:val="both"/>
      </w:pPr>
      <w:r>
        <w:rPr>
          <w:rFonts w:ascii="Times New Roman" w:cs="Times New Roman" w:hAnsi="Times New Roman"/>
          <w:sz w:val="24"/>
          <w:szCs w:val="24"/>
          <w:lang w:val="kk-KZ"/>
        </w:rPr>
        <w:t xml:space="preserve">Қорыта келгенде, тұлғалық өсу және өз дегенiн iске асыру гуманистiк психологияның  адамға  көзқарасының логикалық жалғасы болып табылады және мәні бойынша сенуші емес адамдармен, түзетуші және қалыптастырушы бағыттармен  сәйкес емес. </w:t>
      </w:r>
    </w:p>
    <w:p>
      <w:pPr>
        <w:pStyle w:val="style33"/>
        <w:spacing w:line="100" w:lineRule="atLeast"/>
        <w:ind w:firstLine="567" w:left="0" w:right="0"/>
        <w:jc w:val="both"/>
      </w:pPr>
      <w:r>
        <w:rPr>
          <w:rFonts w:ascii="Times New Roman" w:cs="Times New Roman" w:hAnsi="Times New Roman"/>
          <w:sz w:val="24"/>
          <w:szCs w:val="24"/>
          <w:lang w:val="kk-KZ"/>
        </w:rPr>
        <w:t xml:space="preserve">Соңғы кездері адам табиғаты мен қалыптасуында мәнге ие бағыттар мыналар болып табылады: </w:t>
      </w:r>
    </w:p>
    <w:p>
      <w:pPr>
        <w:pStyle w:val="style33"/>
        <w:numPr>
          <w:ilvl w:val="0"/>
          <w:numId w:val="4"/>
        </w:numPr>
        <w:spacing w:line="100" w:lineRule="atLeast"/>
        <w:ind w:hanging="360" w:left="720" w:right="0"/>
        <w:jc w:val="both"/>
      </w:pPr>
      <w:r>
        <w:rPr>
          <w:rFonts w:ascii="Times New Roman" w:cs="Times New Roman" w:hAnsi="Times New Roman"/>
          <w:sz w:val="24"/>
          <w:szCs w:val="24"/>
          <w:lang w:val="kk-KZ"/>
        </w:rPr>
        <w:t xml:space="preserve">когнитивті психология </w:t>
      </w:r>
    </w:p>
    <w:p>
      <w:pPr>
        <w:pStyle w:val="style33"/>
        <w:numPr>
          <w:ilvl w:val="0"/>
          <w:numId w:val="4"/>
        </w:numPr>
        <w:spacing w:line="100" w:lineRule="atLeast"/>
        <w:ind w:hanging="360" w:left="720" w:right="0"/>
        <w:jc w:val="both"/>
      </w:pPr>
      <w:r>
        <w:rPr>
          <w:rFonts w:ascii="Times New Roman" w:cs="Times New Roman" w:hAnsi="Times New Roman"/>
          <w:sz w:val="24"/>
          <w:szCs w:val="24"/>
          <w:lang w:val="kk-KZ"/>
        </w:rPr>
        <w:t xml:space="preserve">Адамгершiлiк потенциалдың дамуы ( </w:t>
      </w:r>
      <w:r>
        <w:rPr>
          <w:rFonts w:ascii="Times New Roman" w:cs="Times New Roman" w:hAnsi="Times New Roman"/>
          <w:sz w:val="24"/>
          <w:szCs w:val="24"/>
          <w:lang w:val="en-US"/>
        </w:rPr>
        <w:t>the human potential movement)</w:t>
      </w:r>
    </w:p>
    <w:p>
      <w:pPr>
        <w:pStyle w:val="style33"/>
        <w:numPr>
          <w:ilvl w:val="0"/>
          <w:numId w:val="4"/>
        </w:numPr>
        <w:spacing w:line="100" w:lineRule="atLeast"/>
        <w:ind w:hanging="360" w:left="720" w:right="0"/>
        <w:jc w:val="both"/>
      </w:pPr>
      <w:r>
        <w:rPr>
          <w:rFonts w:ascii="Times New Roman" w:cs="Times New Roman" w:hAnsi="Times New Roman"/>
          <w:sz w:val="24"/>
          <w:szCs w:val="24"/>
          <w:lang w:val="kk-KZ"/>
        </w:rPr>
        <w:t xml:space="preserve">әйел психологиясы </w:t>
      </w:r>
    </w:p>
    <w:p>
      <w:pPr>
        <w:pStyle w:val="style33"/>
        <w:numPr>
          <w:ilvl w:val="0"/>
          <w:numId w:val="4"/>
        </w:numPr>
        <w:spacing w:line="100" w:lineRule="atLeast"/>
        <w:ind w:hanging="360" w:left="720" w:right="0"/>
        <w:jc w:val="both"/>
      </w:pPr>
      <w:r>
        <w:rPr>
          <w:rFonts w:ascii="Times New Roman" w:cs="Times New Roman" w:hAnsi="Times New Roman"/>
          <w:sz w:val="24"/>
          <w:szCs w:val="24"/>
          <w:lang w:val="kk-KZ"/>
        </w:rPr>
        <w:t>шығыс идеялары</w:t>
      </w:r>
    </w:p>
    <w:p>
      <w:pPr>
        <w:pStyle w:val="style33"/>
        <w:spacing w:line="100" w:lineRule="atLeast"/>
        <w:ind w:firstLine="567" w:left="0" w:right="0"/>
        <w:jc w:val="both"/>
      </w:pPr>
      <w:r>
        <w:rPr>
          <w:rFonts w:ascii="Times New Roman" w:hAnsi="Times New Roman"/>
          <w:sz w:val="24"/>
          <w:szCs w:val="24"/>
        </w:rPr>
      </w:r>
    </w:p>
    <w:p>
      <w:pPr>
        <w:pStyle w:val="style33"/>
        <w:spacing w:line="100" w:lineRule="atLeast"/>
        <w:ind w:firstLine="567" w:left="0" w:right="0"/>
        <w:jc w:val="center"/>
      </w:pPr>
      <w:r>
        <w:rPr>
          <w:rFonts w:ascii="Times New Roman" w:cs="Times New Roman" w:hAnsi="Times New Roman"/>
          <w:b/>
          <w:sz w:val="24"/>
          <w:szCs w:val="24"/>
          <w:lang w:val="kk-KZ"/>
        </w:rPr>
        <w:t>Когнитивті психология</w:t>
      </w:r>
    </w:p>
    <w:p>
      <w:pPr>
        <w:pStyle w:val="style33"/>
        <w:spacing w:line="100" w:lineRule="atLeast"/>
        <w:ind w:firstLine="567" w:left="0" w:right="0"/>
        <w:jc w:val="both"/>
      </w:pPr>
      <w:r>
        <w:rPr>
          <w:rFonts w:ascii="Times New Roman" w:cs="Times New Roman" w:hAnsi="Times New Roman"/>
          <w:sz w:val="24"/>
          <w:szCs w:val="24"/>
          <w:lang w:val="kk-KZ"/>
        </w:rPr>
        <w:t xml:space="preserve">Когнитивтiк психология  қалай ақыл жұмыс iстейтiнiн талдап, және адамгершiлiк мiнез-құлықтың әр түрлiлiгін және күрделiлiгiн бағалауға мүмкiндiк бередi. Алғашқы когнитивтік психолог Джордж Келли біздің  тәжірибемізді интеллектуалды ұғынуды маңызыдық ретінде көрсетті. Адамдар өз өмірі туралы ерте индивидуалды даму этапында мағына құрастырады, кейінірек олар өзін өзгертудің және өзінің әлемге қатынасын өзгертуге болатын көптеген тәсілдердің бар екендігін жиі түсіне , саналай бермейді. Егер біз аздап еркіндік беретін болсақ, біз ойлағандай емес, нақтылық соншалық өзгермйтін болып табылмайды. Адамдар нақтылықты қайта өңдей алады.  Келлидің айтуы бойынша адам ылғы өзгеру процесіне, яғни, өзін өзгертуге қатысса, барлық мәселелердің тамыры шешіледі. Келли осының негізінде әрекет теориясын,яғни, тұлғалық өсуге жеткізетін өзгеру мақсатын құратын теорияны жасады. </w:t>
      </w:r>
    </w:p>
    <w:p>
      <w:pPr>
        <w:pStyle w:val="style33"/>
        <w:spacing w:line="100" w:lineRule="atLeast"/>
        <w:ind w:firstLine="567" w:left="0" w:right="0"/>
        <w:jc w:val="center"/>
      </w:pPr>
      <w:r>
        <w:rPr>
          <w:rFonts w:ascii="Times New Roman" w:cs="Times New Roman" w:hAnsi="Times New Roman"/>
          <w:b/>
          <w:sz w:val="24"/>
          <w:szCs w:val="24"/>
          <w:lang w:val="kk-KZ"/>
        </w:rPr>
        <w:t>Тұлғаның Шығыстық  теориясы.</w:t>
      </w:r>
    </w:p>
    <w:p>
      <w:pPr>
        <w:pStyle w:val="style33"/>
        <w:spacing w:line="100" w:lineRule="atLeast"/>
        <w:ind w:firstLine="567" w:left="0" w:right="0"/>
        <w:jc w:val="both"/>
      </w:pPr>
      <w:r>
        <w:rPr>
          <w:rFonts w:ascii="Times New Roman" w:cs="Times New Roman" w:hAnsi="Times New Roman"/>
          <w:sz w:val="24"/>
          <w:szCs w:val="24"/>
          <w:lang w:val="kk-KZ"/>
        </w:rPr>
        <w:t xml:space="preserve">Бұл тенденция психологияның барлық даму тарихымен байланысты, бірақ соңғы кездері ол америкалық және батыс еуропалық интеллектуалды және философиялық болжамдардан кем тәуелді халықаралық зерттеу аймағына айналуда. Бұл шығыстық теориялар Еуропа мен Біріккен Штаттардан айырмашылығы тез көрінетін қоғамдық және жүйелік құндылықтардан құрылған болатын. Осы мәдениетке тән наным және мұраттар адамзат болу деген не екенінің мәнін бізге молайта түсіндірді. </w:t>
      </w:r>
    </w:p>
    <w:p>
      <w:pPr>
        <w:pStyle w:val="style33"/>
        <w:spacing w:line="100" w:lineRule="atLeast"/>
        <w:ind w:firstLine="567" w:left="0" w:right="0"/>
        <w:jc w:val="both"/>
      </w:pPr>
      <w:r>
        <w:rPr>
          <w:rFonts w:ascii="Times New Roman" w:cs="Times New Roman" w:hAnsi="Times New Roman"/>
          <w:sz w:val="24"/>
          <w:szCs w:val="24"/>
          <w:lang w:val="kk-KZ"/>
        </w:rPr>
        <w:t>1960 жж. бастап американдықтар бар қызығушылықтарын шығыстық ойларға аудара бастады. Батыс оқуларын  көрсететін көптеген кітаптар және уйымдар пайда бола бастады. Батыс адамдарының көбі жаңа құндылықтарды іздеуде ,  тұлғалық және рухани өсуге талпынды.  Шығыс теориялары салмақты тұжырымдамалар мен жеке және рухани дамудың тиiмдi әдiстемелерiнен  тұрды. Батыста бұл оқулар   практикалық қолдануда, ғылыми зерттеулерде объект болып табылады.</w:t>
      </w:r>
    </w:p>
    <w:p>
      <w:pPr>
        <w:pStyle w:val="style33"/>
        <w:spacing w:line="100" w:lineRule="atLeast"/>
        <w:ind w:firstLine="567" w:left="0" w:right="0"/>
        <w:jc w:val="both"/>
      </w:pPr>
      <w:r>
        <w:rPr>
          <w:rFonts w:ascii="Times New Roman" w:cs="Times New Roman" w:hAnsi="Times New Roman"/>
          <w:sz w:val="24"/>
          <w:szCs w:val="24"/>
          <w:lang w:val="kk-KZ"/>
        </w:rPr>
        <w:t>Психологияның азиаттық түрінде патологияға аз көңіл аударып, экзистенционалды және трансперсоналды деңгейге басты акцент қояды.</w:t>
      </w:r>
    </w:p>
    <w:p>
      <w:pPr>
        <w:pStyle w:val="style33"/>
        <w:spacing w:line="100" w:lineRule="atLeast"/>
        <w:ind w:firstLine="567" w:left="0" w:right="0"/>
        <w:jc w:val="both"/>
      </w:pPr>
      <w:r>
        <w:rPr>
          <w:rFonts w:ascii="Times New Roman" w:cs="Times New Roman" w:hAnsi="Times New Roman"/>
          <w:color w:val="000000"/>
          <w:sz w:val="24"/>
          <w:szCs w:val="24"/>
          <w:lang w:val="kk-KZ"/>
        </w:rPr>
        <w:t xml:space="preserve">Йога, дзэн және суфизмнің жалпы көзі діни тәжірибе мен күнделікті өмір арасындағы қатынасты түсіндіру қажеттілігі болып табылады. Бірінші психологтардың ішінде шайхылар психологтардың ішінен болды, Батыстағы сияты Шығыста да. Олар өздерінің оқушыларының эмоционалды және тұлғалық динамикасын , сонымен қатар рухани  қажеттіліктерін түсінгісі келді. </w:t>
      </w:r>
    </w:p>
    <w:p>
      <w:pPr>
        <w:pStyle w:val="style33"/>
        <w:spacing w:line="100" w:lineRule="atLeast"/>
        <w:ind w:firstLine="567" w:left="0" w:right="0"/>
        <w:jc w:val="both"/>
      </w:pPr>
      <w:r>
        <w:rPr>
          <w:rFonts w:ascii="Times New Roman" w:cs="Times New Roman" w:hAnsi="Times New Roman"/>
          <w:color w:val="000000"/>
          <w:sz w:val="24"/>
          <w:szCs w:val="24"/>
          <w:lang w:val="kk-KZ"/>
        </w:rPr>
        <w:t>Олардың айтуы бойынша біз белгілі  моральдық заңдарға сүйеніп өмір сүруіміз керек, себебі адамгершілік регламентациясы өмірге тура және шипа ретінде әсер етеді. Қорыта келгенде, психологияның жан-жақты дамуын зерттеу  шығыс ойлауын түсiнуді  талап етедi.</w:t>
      </w:r>
    </w:p>
    <w:p>
      <w:pPr>
        <w:pStyle w:val="style33"/>
        <w:spacing w:line="100" w:lineRule="atLeast"/>
        <w:ind w:firstLine="567" w:left="0" w:right="0"/>
        <w:jc w:val="both"/>
      </w:pPr>
      <w:r>
        <w:rPr>
          <w:rFonts w:ascii="Times New Roman" w:cs="Times New Roman" w:hAnsi="Times New Roman"/>
          <w:sz w:val="24"/>
          <w:szCs w:val="24"/>
          <w:lang w:val="kk-KZ"/>
        </w:rPr>
        <w:t xml:space="preserve">Карл Юнг: " Шығыс психологияның бiлiмi... батыс психологиясын критикалық және обьективті қарауға негіз болады." </w:t>
      </w:r>
    </w:p>
    <w:p>
      <w:pPr>
        <w:pStyle w:val="style33"/>
        <w:spacing w:line="100" w:lineRule="atLeast"/>
        <w:ind w:firstLine="567" w:left="0" w:right="0"/>
        <w:jc w:val="both"/>
      </w:pPr>
      <w:r>
        <w:rPr>
          <w:rFonts w:ascii="Times New Roman" w:cs="Times New Roman" w:hAnsi="Times New Roman"/>
          <w:sz w:val="24"/>
          <w:szCs w:val="24"/>
          <w:lang w:val="kk-KZ"/>
        </w:rPr>
        <w:t>Осы жүйелердің барлығы трансперсоналды өсуге немесе тұлғаның эго көлемінің өсуіне назар аударады көңіл аударады. Олар трансперсоналды  психологиямен бірге  жүреді, яғни, санаға әсер ететін медитацияның немесе басқа да жаттығулардың көмегімен біздің күнделікті өмір шеңберімізден , жеке тәжірибемізден шығып кететін  сананың терең күйіне жетуге болады.</w:t>
      </w:r>
    </w:p>
    <w:p>
      <w:pPr>
        <w:pStyle w:val="style33"/>
        <w:spacing w:line="100" w:lineRule="atLeast"/>
        <w:ind w:firstLine="567" w:left="0" w:right="0"/>
        <w:jc w:val="both"/>
      </w:pPr>
      <w:r>
        <w:rPr>
          <w:rFonts w:ascii="Times New Roman" w:cs="Times New Roman" w:hAnsi="Times New Roman"/>
          <w:sz w:val="24"/>
          <w:szCs w:val="24"/>
          <w:lang w:val="kk-KZ"/>
        </w:rPr>
        <w:t>Батыс психологтарының олардан айырмашылығы сол, өсуді эгоның күшеюі деп көрсетеді: улкен тәуелсіздікке жету, дербестік, өз дегенiн iске асыру , невротикалық процестерден арылу және психиканың саулығы. Әйтсе де, трансперсоналды өсу концециасы және эгоның күшеюі бір-біріне қарама-қарсы емес, олар бір-бірін өзара толықтырып отырады.</w:t>
      </w:r>
    </w:p>
    <w:p>
      <w:pPr>
        <w:pStyle w:val="style33"/>
        <w:spacing w:line="100" w:lineRule="atLeast"/>
        <w:ind w:firstLine="567" w:left="0" w:right="0"/>
        <w:jc w:val="center"/>
      </w:pPr>
      <w:r>
        <w:rPr>
          <w:rFonts w:ascii="Times New Roman" w:cs="Times New Roman" w:hAnsi="Times New Roman"/>
          <w:b/>
          <w:sz w:val="24"/>
          <w:szCs w:val="24"/>
          <w:lang w:val="kk-KZ"/>
        </w:rPr>
        <w:t>Адамгершiлiк потенциалдың дамуы</w:t>
      </w:r>
    </w:p>
    <w:p>
      <w:pPr>
        <w:pStyle w:val="style33"/>
        <w:spacing w:line="100" w:lineRule="atLeast"/>
        <w:ind w:firstLine="567" w:left="0" w:right="0"/>
        <w:jc w:val="both"/>
      </w:pPr>
      <w:r>
        <w:rPr>
          <w:rFonts w:ascii="Times New Roman" w:cs="Times New Roman" w:hAnsi="Times New Roman"/>
          <w:sz w:val="24"/>
          <w:szCs w:val="24"/>
          <w:lang w:val="kk-KZ"/>
        </w:rPr>
        <w:t xml:space="preserve">Адамгершiлiк потенциалдың дамуы 1950-1960 жж. ең бірінші Калифорниядағы Исален институтында және Мэн штатындағы ұлттық ғылыми лабораторияларда, сондай -ақ Роджерс және Малоу теорияларында туындай бастады. Қазіргі кезде ол кең таралған мәдени феномен ретінде көрінеді. </w:t>
      </w:r>
    </w:p>
    <w:p>
      <w:pPr>
        <w:pStyle w:val="style33"/>
        <w:spacing w:line="100" w:lineRule="atLeast"/>
        <w:ind w:firstLine="567" w:left="0" w:right="0"/>
        <w:jc w:val="both"/>
      </w:pPr>
      <w:r>
        <w:rPr>
          <w:rFonts w:ascii="Times New Roman" w:cs="Times New Roman" w:hAnsi="Times New Roman"/>
          <w:sz w:val="24"/>
          <w:szCs w:val="24"/>
          <w:lang w:val="kk-KZ"/>
        </w:rPr>
        <w:t xml:space="preserve">Бұл бөлімде тұлғалық өсуді түсіну белгілі көшбасшы К. Роджерстің " Адамгершiлiк потенциалдың дамуы" концепциясын негізге ал отырып - оның тұлғалық-орталықтанған бағытына сүйенеді.  </w:t>
      </w:r>
    </w:p>
    <w:p>
      <w:pPr>
        <w:pStyle w:val="style33"/>
        <w:spacing w:line="100" w:lineRule="atLeast"/>
        <w:ind w:firstLine="567" w:left="0" w:right="0"/>
        <w:jc w:val="center"/>
      </w:pPr>
      <w:r>
        <w:rPr>
          <w:rFonts w:ascii="Times New Roman" w:cs="Times New Roman" w:hAnsi="Times New Roman"/>
          <w:b/>
          <w:sz w:val="24"/>
          <w:szCs w:val="24"/>
          <w:lang w:val="kk-KZ"/>
        </w:rPr>
        <w:t>Тұлғаның құрылымы және дамудың деңгейлерi.</w:t>
      </w:r>
    </w:p>
    <w:p>
      <w:pPr>
        <w:pStyle w:val="style33"/>
        <w:spacing w:line="100" w:lineRule="atLeast"/>
        <w:ind w:firstLine="567" w:left="0" w:right="0"/>
        <w:jc w:val="both"/>
      </w:pPr>
      <w:r>
        <w:rPr>
          <w:rFonts w:ascii="Times New Roman" w:cs="Times New Roman" w:hAnsi="Times New Roman"/>
          <w:sz w:val="24"/>
          <w:szCs w:val="24"/>
          <w:lang w:val="kk-KZ"/>
        </w:rPr>
        <w:t xml:space="preserve">Жалпылай түрде  тұлға  - өзіне басқа адамдарды қоса отырып, сыртқы әлеммен және ішкі әлемімен өзінің әрекеттестікте болатын өз өмірінің субьектісі ретіндегі адам. Тұлға тулғананнан биологиялық алғышартар мен өмір сүру барысында пайда болатын  әлеуметтік тәжірибені және заттық іс-әрекетті иемдене отырып  қалыптасады. Тұлға тұрақты болып табылады, бірақ, бір мезгілде, ол ылғи өзгеріп отыратын ортаға бейімделудің нәтижесіне байланысты өзгереді. Сондықтан биологиялық алғышарттар және индивидуалды тәжірибелер қайталанбайды, сонымен бiрге әр тұлға дара және бiртума болып табылады. Ол адамдағы бүкіл психологиялық қасиеттерді біріктіретін әмбебап құрылымды иемденеді. Әйтседе тұлғаны өзгертуге, түсінуге және зерттеуге болатын жалпы заңдылықтарды иемденеді. </w:t>
      </w:r>
    </w:p>
    <w:p>
      <w:pPr>
        <w:pStyle w:val="style33"/>
        <w:spacing w:line="100" w:lineRule="atLeast"/>
        <w:ind w:firstLine="567" w:left="0" w:right="0"/>
        <w:jc w:val="both"/>
      </w:pPr>
      <w:r>
        <w:rPr>
          <w:rFonts w:ascii="Times New Roman" w:cs="Times New Roman" w:hAnsi="Times New Roman"/>
          <w:sz w:val="24"/>
          <w:szCs w:val="24"/>
          <w:lang w:val="kk-KZ"/>
        </w:rPr>
        <w:t>Тұлға құрылымыда оның жетілегендігін куәландыратын үш құраманы бөліп көрсетсек болады:</w:t>
      </w:r>
    </w:p>
    <w:p>
      <w:pPr>
        <w:pStyle w:val="style33"/>
        <w:spacing w:line="100" w:lineRule="atLeast"/>
        <w:ind w:firstLine="567" w:left="0" w:right="0"/>
        <w:jc w:val="both"/>
      </w:pPr>
      <w:r>
        <w:rPr>
          <w:rFonts w:ascii="Times New Roman" w:cs="Times New Roman" w:hAnsi="Times New Roman"/>
          <w:sz w:val="24"/>
          <w:szCs w:val="24"/>
          <w:lang w:val="kk-KZ"/>
        </w:rPr>
        <w:t>1. Танымдық құрамалар -  адамның өзі, басқа және әлем туралы ойларын қосады; Жетілген, сау тұлға былай ерекшеленеді:</w:t>
      </w:r>
    </w:p>
    <w:p>
      <w:pPr>
        <w:pStyle w:val="style33"/>
        <w:numPr>
          <w:ilvl w:val="0"/>
          <w:numId w:val="5"/>
        </w:numPr>
        <w:spacing w:line="100" w:lineRule="atLeast"/>
        <w:ind w:hanging="360" w:left="720" w:right="0"/>
        <w:jc w:val="both"/>
      </w:pPr>
      <w:r>
        <w:rPr>
          <w:rFonts w:ascii="Times New Roman" w:cs="Times New Roman" w:hAnsi="Times New Roman"/>
          <w:sz w:val="24"/>
          <w:szCs w:val="24"/>
          <w:lang w:val="kk-KZ"/>
        </w:rPr>
        <w:t xml:space="preserve">тiршiлiк әрекетiнiң белсендi субъектiсi сияқты өзiн бағалайды, еркін таңдау жасай алады және оған өз жауапкершілігін ала алады. </w:t>
      </w:r>
    </w:p>
    <w:p>
      <w:pPr>
        <w:pStyle w:val="style33"/>
        <w:numPr>
          <w:ilvl w:val="0"/>
          <w:numId w:val="5"/>
        </w:numPr>
        <w:spacing w:line="100" w:lineRule="atLeast"/>
        <w:ind w:hanging="360" w:left="720" w:right="0"/>
        <w:jc w:val="both"/>
      </w:pPr>
      <w:r>
        <w:rPr>
          <w:rFonts w:ascii="Times New Roman" w:cs="Times New Roman" w:hAnsi="Times New Roman"/>
          <w:sz w:val="24"/>
          <w:szCs w:val="24"/>
          <w:lang w:val="kk-KZ"/>
        </w:rPr>
        <w:t>басқа адамдарды тiршiлiк әрекетi процесінің әмбебап және тең қатысушылары ретінде қабылдай алады.</w:t>
      </w:r>
    </w:p>
    <w:p>
      <w:pPr>
        <w:pStyle w:val="style33"/>
        <w:numPr>
          <w:ilvl w:val="0"/>
          <w:numId w:val="5"/>
        </w:numPr>
        <w:spacing w:line="100" w:lineRule="atLeast"/>
        <w:ind w:hanging="360" w:left="720" w:right="0"/>
        <w:jc w:val="both"/>
      </w:pPr>
      <w:r>
        <w:rPr>
          <w:rFonts w:ascii="Times New Roman" w:cs="Times New Roman" w:hAnsi="Times New Roman"/>
          <w:sz w:val="24"/>
          <w:szCs w:val="24"/>
          <w:lang w:val="kk-KZ"/>
        </w:rPr>
        <w:t xml:space="preserve">әлемді үнемі өзгеруші ретінде қабылдайды, яғни, өзінің мүмкіндіктерін жүзеге асыру үшін ол әрқашан жаңа және қызықты кеңістік болып табылады. </w:t>
      </w:r>
    </w:p>
    <w:p>
      <w:pPr>
        <w:pStyle w:val="style33"/>
        <w:spacing w:line="100" w:lineRule="atLeast"/>
        <w:ind w:firstLine="567" w:left="0" w:right="0"/>
        <w:jc w:val="both"/>
      </w:pPr>
      <w:r>
        <w:rPr>
          <w:rFonts w:ascii="Times New Roman" w:hAnsi="Times New Roman"/>
          <w:sz w:val="24"/>
          <w:szCs w:val="24"/>
        </w:rPr>
      </w:r>
    </w:p>
    <w:p>
      <w:pPr>
        <w:pStyle w:val="style33"/>
        <w:spacing w:line="100" w:lineRule="atLeast"/>
        <w:ind w:firstLine="567" w:left="0" w:right="0"/>
        <w:jc w:val="both"/>
      </w:pPr>
      <w:r>
        <w:rPr>
          <w:rFonts w:ascii="Times New Roman" w:cs="Times New Roman" w:hAnsi="Times New Roman"/>
          <w:sz w:val="24"/>
          <w:szCs w:val="24"/>
          <w:lang w:val="kk-KZ"/>
        </w:rPr>
        <w:t xml:space="preserve">2. Тұлғаның эмоционалды саулығына: </w:t>
      </w:r>
    </w:p>
    <w:p>
      <w:pPr>
        <w:pStyle w:val="style33"/>
        <w:numPr>
          <w:ilvl w:val="0"/>
          <w:numId w:val="6"/>
        </w:numPr>
        <w:spacing w:line="100" w:lineRule="atLeast"/>
        <w:ind w:hanging="360" w:left="720" w:right="0"/>
        <w:jc w:val="both"/>
      </w:pPr>
      <w:r>
        <w:rPr>
          <w:rFonts w:ascii="Times New Roman" w:cs="Times New Roman" w:hAnsi="Times New Roman"/>
          <w:sz w:val="24"/>
          <w:szCs w:val="24"/>
          <w:lang w:val="kk-KZ"/>
        </w:rPr>
        <w:t xml:space="preserve">өзінің түйсінулеріне  сену және оларды мінез-құлықтың негізі ретінде қарау қабілеттілігі, яғни, бұл дегеніміз әлем қалай елестетесің сондай және адамның дұрыс шешімді қабылдай алуы мен оны жүзеге асыра алатындығына  деген сенімділігі  болып табылады. </w:t>
      </w:r>
    </w:p>
    <w:p>
      <w:pPr>
        <w:pStyle w:val="style33"/>
        <w:numPr>
          <w:ilvl w:val="0"/>
          <w:numId w:val="6"/>
        </w:numPr>
        <w:spacing w:line="100" w:lineRule="atLeast"/>
        <w:ind w:hanging="360" w:left="720" w:right="0"/>
        <w:jc w:val="both"/>
      </w:pPr>
      <w:r>
        <w:rPr>
          <w:rFonts w:ascii="Times New Roman" w:cs="Times New Roman" w:hAnsi="Times New Roman"/>
          <w:sz w:val="24"/>
          <w:szCs w:val="24"/>
          <w:lang w:val="kk-KZ"/>
        </w:rPr>
        <w:t>өзін және өзгені қабылдау, басқа адамдарға деген шынайы қызығушылық.</w:t>
      </w:r>
    </w:p>
    <w:p>
      <w:pPr>
        <w:pStyle w:val="style33"/>
        <w:numPr>
          <w:ilvl w:val="0"/>
          <w:numId w:val="6"/>
        </w:numPr>
        <w:spacing w:line="100" w:lineRule="atLeast"/>
        <w:ind w:hanging="360" w:left="720" w:right="0"/>
        <w:jc w:val="both"/>
      </w:pPr>
      <w:r>
        <w:rPr>
          <w:rFonts w:ascii="Times New Roman" w:cs="Times New Roman" w:hAnsi="Times New Roman"/>
          <w:sz w:val="24"/>
          <w:szCs w:val="24"/>
          <w:lang w:val="kk-KZ"/>
        </w:rPr>
        <w:t>әлемнің жағымды жағын қабылдауға деген қызығушылық.</w:t>
      </w:r>
    </w:p>
    <w:p>
      <w:pPr>
        <w:pStyle w:val="style33"/>
        <w:numPr>
          <w:ilvl w:val="0"/>
          <w:numId w:val="6"/>
        </w:numPr>
        <w:spacing w:line="100" w:lineRule="atLeast"/>
        <w:ind w:hanging="360" w:left="720" w:right="0"/>
        <w:jc w:val="both"/>
      </w:pPr>
      <w:r>
        <w:rPr>
          <w:rFonts w:ascii="Times New Roman" w:cs="Times New Roman" w:hAnsi="Times New Roman"/>
          <w:sz w:val="24"/>
          <w:szCs w:val="24"/>
          <w:lang w:val="kk-KZ"/>
        </w:rPr>
        <w:t xml:space="preserve">нақты болған жағдайға сәйкес, күшті оң және тері эмоцияларды уайымдауға қабілеттілік. </w:t>
      </w:r>
    </w:p>
    <w:p>
      <w:pPr>
        <w:pStyle w:val="style33"/>
        <w:spacing w:line="100" w:lineRule="atLeast"/>
        <w:ind w:firstLine="567" w:left="0" w:right="0"/>
        <w:jc w:val="both"/>
      </w:pPr>
      <w:r>
        <w:rPr>
          <w:rFonts w:ascii="Times New Roman" w:cs="Times New Roman" w:hAnsi="Times New Roman"/>
          <w:sz w:val="24"/>
          <w:szCs w:val="24"/>
          <w:lang w:val="kk-KZ"/>
        </w:rPr>
        <w:t>3. Мінез-құлық құраушылары өзіне, басқа адамдарға және әлемге деген қатынас әрекеттерінен тұрады. Жетілген сау тұлғада:</w:t>
      </w:r>
    </w:p>
    <w:p>
      <w:pPr>
        <w:pStyle w:val="style33"/>
        <w:numPr>
          <w:ilvl w:val="0"/>
          <w:numId w:val="7"/>
        </w:numPr>
        <w:spacing w:line="100" w:lineRule="atLeast"/>
        <w:ind w:hanging="360" w:left="720" w:right="0"/>
        <w:jc w:val="both"/>
      </w:pPr>
      <w:r>
        <w:rPr>
          <w:rFonts w:ascii="Times New Roman" w:cs="Times New Roman" w:hAnsi="Times New Roman"/>
          <w:sz w:val="24"/>
          <w:szCs w:val="24"/>
          <w:lang w:val="kk-KZ"/>
        </w:rPr>
        <w:t xml:space="preserve">әрекет өзін-өзі тануға, өзін-өзі дамытуға, жүзеге асыруға бағытталған. </w:t>
      </w:r>
    </w:p>
    <w:p>
      <w:pPr>
        <w:pStyle w:val="style33"/>
        <w:numPr>
          <w:ilvl w:val="0"/>
          <w:numId w:val="7"/>
        </w:numPr>
        <w:spacing w:line="100" w:lineRule="atLeast"/>
        <w:ind w:hanging="360" w:left="720" w:right="0"/>
        <w:jc w:val="both"/>
      </w:pPr>
      <w:r>
        <w:rPr>
          <w:rFonts w:ascii="Times New Roman" w:cs="Times New Roman" w:hAnsi="Times New Roman"/>
          <w:sz w:val="24"/>
          <w:szCs w:val="24"/>
          <w:lang w:val="kk-KZ"/>
        </w:rPr>
        <w:t xml:space="preserve">басқаларға деген қатынас мінез-құлқы тiлектестiк және олардың тұлғасын құрметтеуге негізделген. </w:t>
      </w:r>
    </w:p>
    <w:p>
      <w:pPr>
        <w:pStyle w:val="style33"/>
        <w:numPr>
          <w:ilvl w:val="0"/>
          <w:numId w:val="7"/>
        </w:numPr>
        <w:spacing w:line="100" w:lineRule="atLeast"/>
        <w:ind w:hanging="360" w:left="720" w:right="0"/>
        <w:jc w:val="both"/>
      </w:pPr>
      <w:r>
        <w:rPr>
          <w:rFonts w:ascii="Times New Roman" w:cs="Times New Roman" w:hAnsi="Times New Roman"/>
          <w:sz w:val="24"/>
          <w:szCs w:val="24"/>
          <w:lang w:val="kk-KZ"/>
        </w:rPr>
        <w:t xml:space="preserve">Әлемге қатысты мінез-құлық көпшілдікке бағытталған, кейде оның ресурстарын  қалпына келтіру және өзінің шығармашылық әрекеті нәтижесінде жүзеге асыру, сондай-ақ өзінде барға ұқыптылықпен қарау. </w:t>
      </w:r>
    </w:p>
    <w:p>
      <w:pPr>
        <w:pStyle w:val="style33"/>
        <w:spacing w:line="100" w:lineRule="atLeast"/>
        <w:ind w:firstLine="567" w:left="0" w:right="0"/>
        <w:jc w:val="both"/>
      </w:pPr>
      <w:r>
        <w:rPr>
          <w:rFonts w:ascii="Times New Roman" w:cs="Times New Roman" w:hAnsi="Times New Roman"/>
          <w:b/>
          <w:sz w:val="24"/>
          <w:szCs w:val="24"/>
          <w:lang w:val="kk-KZ"/>
        </w:rPr>
        <w:t>Тұлға құрылымында төрт деңгейді бөліп көрсетуге болады:</w:t>
      </w:r>
    </w:p>
    <w:p>
      <w:pPr>
        <w:pStyle w:val="style33"/>
        <w:spacing w:line="100" w:lineRule="atLeast"/>
        <w:ind w:firstLine="567" w:left="0" w:right="0"/>
        <w:jc w:val="both"/>
      </w:pPr>
      <w:r>
        <w:rPr>
          <w:rFonts w:ascii="Times New Roman" w:cs="Times New Roman" w:hAnsi="Times New Roman"/>
          <w:b/>
          <w:sz w:val="24"/>
          <w:szCs w:val="24"/>
          <w:lang w:val="kk-KZ"/>
        </w:rPr>
        <w:t>Бірінші деңгей</w:t>
      </w:r>
      <w:r>
        <w:rPr>
          <w:rFonts w:ascii="Times New Roman" w:cs="Times New Roman" w:hAnsi="Times New Roman"/>
          <w:sz w:val="24"/>
          <w:szCs w:val="24"/>
          <w:lang w:val="kk-KZ"/>
        </w:rPr>
        <w:t xml:space="preserve"> биологиялық негізді құрайды, яғни, оған психиканың жасерекшелік, жыныстық қасиеті, жүйке жүйесінің тума қасиеті және темперамент кіреді.  Бұл деңгей саналы өзін-өзі жетілдіруге және жаттықтыруға көнбейді.</w:t>
      </w:r>
    </w:p>
    <w:p>
      <w:pPr>
        <w:pStyle w:val="style33"/>
        <w:spacing w:line="100" w:lineRule="atLeast"/>
        <w:ind w:firstLine="567" w:left="0" w:right="0"/>
        <w:jc w:val="both"/>
      </w:pPr>
      <w:r>
        <w:rPr>
          <w:rFonts w:ascii="Times New Roman" w:cs="Times New Roman" w:hAnsi="Times New Roman"/>
          <w:b/>
          <w:sz w:val="24"/>
          <w:szCs w:val="24"/>
          <w:lang w:val="kk-KZ"/>
        </w:rPr>
        <w:t>Екінші деңгей</w:t>
      </w:r>
      <w:r>
        <w:rPr>
          <w:rFonts w:ascii="Times New Roman" w:cs="Times New Roman" w:hAnsi="Times New Roman"/>
          <w:sz w:val="24"/>
          <w:szCs w:val="24"/>
          <w:lang w:val="kk-KZ"/>
        </w:rPr>
        <w:t xml:space="preserve"> тұлғаның ұйымдасуына  адамның психологиялық процестерінің индивидуалды ерекшеліктерін қосады, яғни, естің, қабылдаудың, түйсіктің, ойлаудың, эмоцияның, қабілеттің индивидуалды пайда болуын қамтиды. Бұл деңгей туа біткен факторларға тәуелді бола отырып, сонымен қатар, индивидуалды тәжірибеден, жаттығудан, дамудан және осы сапалардың жүзеге асунынан тәуелді  болады. </w:t>
      </w:r>
    </w:p>
    <w:p>
      <w:pPr>
        <w:pStyle w:val="style33"/>
        <w:spacing w:line="100" w:lineRule="atLeast"/>
        <w:ind w:firstLine="567" w:left="0" w:right="0"/>
        <w:jc w:val="both"/>
      </w:pPr>
      <w:r>
        <w:rPr>
          <w:rFonts w:ascii="Times New Roman" w:cs="Times New Roman" w:hAnsi="Times New Roman"/>
          <w:b/>
          <w:sz w:val="24"/>
          <w:szCs w:val="24"/>
          <w:lang w:val="kk-KZ"/>
        </w:rPr>
        <w:t xml:space="preserve">Үшінші деңгей </w:t>
      </w:r>
      <w:r>
        <w:rPr>
          <w:rFonts w:ascii="Times New Roman" w:cs="Times New Roman" w:hAnsi="Times New Roman"/>
          <w:sz w:val="24"/>
          <w:szCs w:val="24"/>
          <w:lang w:val="kk-KZ"/>
        </w:rPr>
        <w:t xml:space="preserve">адамның өмір сүру барысында  иемденетін білімдері, дағдылары, әдеттері мен білулері негізінде  тұлғаның индивидуалды әлеуметтік тәжірибесін құрайды. Олар әлеуметтік сипатқа ие, оқыту, бірлескен іс-әрекет процесінде қалыптасады және осыған сәйкес мақсатқа бағытталған жаттығудың көмегімен өзгере алады. </w:t>
      </w:r>
    </w:p>
    <w:p>
      <w:pPr>
        <w:pStyle w:val="style33"/>
        <w:spacing w:line="100" w:lineRule="atLeast"/>
        <w:ind w:firstLine="567" w:left="0" w:right="0"/>
        <w:jc w:val="both"/>
      </w:pPr>
      <w:r>
        <w:rPr>
          <w:rFonts w:ascii="Times New Roman" w:cs="Times New Roman" w:hAnsi="Times New Roman"/>
          <w:b/>
          <w:sz w:val="24"/>
          <w:szCs w:val="24"/>
          <w:lang w:val="kk-KZ"/>
        </w:rPr>
        <w:t xml:space="preserve">Төртінші тұлғаның жоғарғы деңгейі, </w:t>
      </w:r>
      <w:r>
        <w:rPr>
          <w:rFonts w:ascii="Times New Roman" w:cs="Times New Roman" w:hAnsi="Times New Roman"/>
          <w:sz w:val="24"/>
          <w:szCs w:val="24"/>
          <w:lang w:val="kk-KZ"/>
        </w:rPr>
        <w:t xml:space="preserve">iшкi өзек (стержень), оның құндылық бағыттарын құрайды. Құндылық бағдардың ең қарапайым анықтамасы -  жақсы туралы мінсіз ойлар. Құндылық бағдар адамның өзіне және әлемге деген жалпы бағытын анықтайды, оған мағына береді. Құндылық бағдарлар адамның тұрақты елігу жүйелеріне , идеалдарына және көзқарастарына, сонымен қатар сенімдеріне, дүниетанымына, өзін-өзі бағалауына, мінез ерекшеліктеріне әсер етеді. Құндылық бағдарлар адамның барлық өмір тәжірибесі негізінде қалыптасады. </w:t>
      </w:r>
    </w:p>
    <w:p>
      <w:pPr>
        <w:pStyle w:val="style33"/>
        <w:spacing w:line="100" w:lineRule="atLeast"/>
        <w:ind w:firstLine="567" w:left="0" w:right="0"/>
        <w:jc w:val="both"/>
      </w:pPr>
      <w:r>
        <w:rPr>
          <w:rFonts w:ascii="Times New Roman" w:cs="Times New Roman" w:hAnsi="Times New Roman"/>
          <w:sz w:val="24"/>
          <w:szCs w:val="24"/>
          <w:lang w:val="kk-KZ"/>
        </w:rPr>
        <w:t xml:space="preserve">Адамның қоғамдағы мінез-құлы стихиялы түрде болмайды, ол белгілі бір әлеуметтік рөлдер негізінде болады. Рөлдер - басқа адамдармен қатынас кжүйесіндегі тұрақты орын болып табылады ( мысалы: студент, оқытушы, әйел, сатып алушы және т.б.).  Мысалы, дәрігер өзінің  бөлмесінде  пациентті өзі туралы айтуға, шешінуге шақыра алады және т.б. Бірақ ол осының негізінде ақ халат киіп, өзін дәрігер қызметкеріне лайықты түзу ұстау керек. Одан пациентке деген назар аудару күтіледі және жеткілікті дәрежеде кәсібибілім деңгейінің жоғары болуы талап етіледі. Дәл осы адам жұмыстан кейін дүкенге кіріп сатып алушының рөлінде болып, мүлде басқа құқықтарды иемдене алады.  Тұлға бітістері индивидумның әрекетін құрайды. Тұлғаның әр бітісі басқаларға қатысты тәуелсіз болады. Бір және сол адам әртүрлі жағдайларда пайда болатын оқиғаларға айланысты қарама-қарсы бітісті иемденуі мүмкін. Мысалы, адам жақындарына қайырымды, жұмсақ болып, ал басқа адамдарға қатал әрі дөрекі болуы мүмкін. Сонымен қатар осылармен байланысты адамның мінезі қалыптасады. Мінез іс-әрекеттің әртүрлілігінде пайда болады, адамның бүкіл өмір бойымен анықталады және қалыптасады. </w:t>
      </w:r>
    </w:p>
    <w:p>
      <w:pPr>
        <w:pStyle w:val="style33"/>
        <w:spacing w:line="100" w:lineRule="atLeast"/>
        <w:ind w:firstLine="567" w:left="0" w:right="0"/>
        <w:jc w:val="both"/>
      </w:pPr>
      <w:r>
        <w:rPr>
          <w:rFonts w:ascii="Times New Roman" w:cs="Times New Roman" w:hAnsi="Times New Roman"/>
          <w:sz w:val="24"/>
          <w:szCs w:val="24"/>
          <w:lang w:val="kk-KZ"/>
        </w:rPr>
        <w:t>Ересек адамның мінезі әбден орнықты. Оны тренингтің көмегімен айтарлықтай өзгерту қиын. Бірақ адамды үйретуге болады, біріншіден - өз мінез бітісін сезіну, екіншіден - жағдайды талдау және көрсету немесе оның белгілі бітісін сақтау, яғни, мінез-құлықты бейделген ретінде жасау.</w:t>
      </w:r>
    </w:p>
    <w:p>
      <w:pPr>
        <w:pStyle w:val="style33"/>
        <w:spacing w:line="100" w:lineRule="atLeast"/>
        <w:ind w:firstLine="567" w:left="0" w:right="0"/>
        <w:jc w:val="center"/>
      </w:pPr>
      <w:r>
        <w:rPr>
          <w:rFonts w:ascii="Times New Roman" w:cs="Times New Roman" w:hAnsi="Times New Roman"/>
          <w:b/>
          <w:sz w:val="24"/>
          <w:szCs w:val="24"/>
          <w:lang w:val="kk-KZ"/>
        </w:rPr>
        <w:t>МЕН -  бейнесі.</w:t>
      </w:r>
    </w:p>
    <w:p>
      <w:pPr>
        <w:pStyle w:val="style33"/>
        <w:spacing w:line="100" w:lineRule="atLeast"/>
        <w:ind w:firstLine="567" w:left="0" w:right="0"/>
        <w:jc w:val="both"/>
      </w:pPr>
      <w:r>
        <w:rPr>
          <w:rFonts w:ascii="Times New Roman" w:cs="Times New Roman" w:hAnsi="Times New Roman"/>
          <w:sz w:val="24"/>
          <w:szCs w:val="24"/>
          <w:lang w:val="kk-KZ"/>
        </w:rPr>
        <w:t>Бақылау мен тестілеу тұлға туралы обьективті көзқарас қалыптастырады. Адам үшін өзінің өзіне деген көзқарасы маңызды болып табылады, әсіресе, ол өзінің бітісін нашар ажырататын жас адам болатын болса. Өзін-өзі саналау - адамның өзін  , өзінің қызығушылықтарын, құндылықтары мен мінез-құлық мотивтерін тұлға ретінде  бағалауы. Өзін-өзі саналаудың дамуы - бұл тұлғалық өсу тренингінің міндеттерінің бірі болып табылады. Өзін-өзі саналаудың негізінде адамда "</w:t>
      </w:r>
      <w:r>
        <w:rPr>
          <w:rFonts w:ascii="Times New Roman" w:cs="Times New Roman" w:hAnsi="Times New Roman"/>
          <w:b/>
          <w:sz w:val="24"/>
          <w:szCs w:val="24"/>
          <w:lang w:val="kk-KZ"/>
        </w:rPr>
        <w:t xml:space="preserve"> </w:t>
      </w:r>
      <w:r>
        <w:rPr>
          <w:rFonts w:ascii="Times New Roman" w:cs="Times New Roman" w:hAnsi="Times New Roman"/>
          <w:sz w:val="24"/>
          <w:szCs w:val="24"/>
          <w:lang w:val="kk-KZ"/>
        </w:rPr>
        <w:t>Мен -  бейнесі"  қалыптасады ( Мен - концепция) - яғни, индивид өзін қалай көреді және қалай  көргісі келеді. " Мен - бейне " негізінде адам өзін сырқы әлемнен және басқа адамдардан ажырата алады. Сонымен қатар, " Мен - бейнеге "өзінің мімкіндіктері мен өзін тұлға ретінде бағалауы кіреді. " Мен - бейне " адекватты болуы мүмкін (шынайылыққа сәйкес келетін) немесе бұрмаланған, яғни, ол адамды анықтау қиынға соғатын. Қандайма жағдай болмасын адам өзінің " Мен - бейнесінің " тұрақтылығына ұмтылады. Адам егер өзі  туралы айтылғандарды оның қиялындағы " Мен бейнесіне" сәйкес келмесе оны жалған ақпарат деп есептеп, мән бермеуге тырысады. "Мен бейнесінің" адам өмірінде маңызды орын алуы себебі, ол оның ішкі әлемінің орталығы болып табылады, өзінің мінез-құлқын жоспарлайтын, барлық қоршаған әлемді бағалайтын және қабылдайтын адамның "бастапқы нүктесі" болып табылады. Мысалы, жақсы белгілі нәрсе, бір адам үшін ылғы бір  түс "ашық және көңілді " болуы мүмкін, ал басқа біреу үшін ол " iш пыстыратын - бұлыңғыр"; сүйікті музыканың дыбысы сіз үшін тыныш болуы мүмкін, ал ол музыканы ұнатпайтын адам үшін оның дыбысы өте қатты болуы мумкін; бір немесе басқа оқиға жақсы немесе жаман деп бағалануы мумкін, өйткенің оның бағалануы ададарға пайдалы немесе зиянды болуынан болып табылады және т.б.</w:t>
      </w:r>
    </w:p>
    <w:p>
      <w:pPr>
        <w:pStyle w:val="style33"/>
        <w:spacing w:line="100" w:lineRule="atLeast"/>
        <w:ind w:firstLine="567" w:left="0" w:right="0"/>
        <w:jc w:val="both"/>
      </w:pPr>
      <w:r>
        <w:rPr>
          <w:rFonts w:ascii="Times New Roman" w:cs="Times New Roman" w:hAnsi="Times New Roman"/>
          <w:sz w:val="24"/>
          <w:szCs w:val="24"/>
          <w:lang w:val="kk-KZ"/>
        </w:rPr>
        <w:t xml:space="preserve">"Обьективті пікір"  әдеттегідей миф және адасу болып табылады. Адамның кез келген пікірі оның " Мен - концепциясы" арқылы ұйғарылады. </w:t>
      </w:r>
    </w:p>
    <w:p>
      <w:pPr>
        <w:pStyle w:val="style33"/>
        <w:spacing w:line="100" w:lineRule="atLeast"/>
        <w:ind w:firstLine="567" w:left="0" w:right="0"/>
        <w:jc w:val="both"/>
      </w:pPr>
      <w:r>
        <w:rPr>
          <w:rFonts w:ascii="Times New Roman" w:cs="Times New Roman" w:hAnsi="Times New Roman"/>
          <w:sz w:val="24"/>
          <w:szCs w:val="24"/>
          <w:lang w:val="kk-KZ"/>
        </w:rPr>
        <w:t xml:space="preserve">"Мен - бейне" тұтастай өзіне үш  негізгі өлшемді қосады: нақты «Мен» (дәл қазіргі сәтте адам өзін қалай көреді), қалау "Мен" ( өзін қалай көргісі келеді), ұсынылатын «Мен» ( өзін басқаларға қалай көрсетеді). Осы үш өлшемде тұлғада болады және оның тұтастылығы мен дамуын қамтиды. </w:t>
      </w:r>
    </w:p>
    <w:p>
      <w:pPr>
        <w:pStyle w:val="style33"/>
        <w:spacing w:line="100" w:lineRule="atLeast"/>
        <w:ind w:firstLine="567" w:left="0" w:right="0"/>
        <w:jc w:val="both"/>
      </w:pPr>
      <w:r>
        <w:rPr>
          <w:rFonts w:ascii="Times New Roman" w:cs="Times New Roman" w:hAnsi="Times New Roman"/>
          <w:sz w:val="24"/>
          <w:szCs w:val="24"/>
          <w:lang w:val="kk-KZ"/>
        </w:rPr>
        <w:t xml:space="preserve">"Мен бейненің" жеткілікті тұрақтылығана қарамастан, өмір ағысы бойынша ол тұрақты болып қалмайды. Оның қалыптасуы, дамуы және өзгерісі оның ішкі себептерімен байланысты болуы мүмкін, сондай-ақ әлеуметтік ортаның сыртқы әсерінен де. Ішкі фактор - адамның өзін-өзі дамытуға ұмтылуы. Өзін-өзі дамыту -  өзін тұлға ретінде жүзеге асыруға тырысатын аданың саналы іс-әрекеті. Ол анық өмірлік саналы мақсаттарды, идеалдарды және тұлғалық бағдарларды жорамалдайды. </w:t>
      </w:r>
    </w:p>
    <w:p>
      <w:pPr>
        <w:pStyle w:val="style33"/>
        <w:spacing w:line="100" w:lineRule="atLeast"/>
        <w:ind w:firstLine="567" w:left="0" w:right="0"/>
        <w:jc w:val="both"/>
      </w:pPr>
      <w:r>
        <w:rPr>
          <w:rFonts w:ascii="Times New Roman" w:cs="Times New Roman" w:hAnsi="Times New Roman"/>
          <w:sz w:val="24"/>
          <w:szCs w:val="24"/>
          <w:lang w:val="kk-KZ"/>
        </w:rPr>
        <w:t>"Мағыналы басқалар" ретінде ата-аналары, жетекшілер, бала ойынына кейбір қатысушылар, және, мүмкін, атақты тұлғалар. Сондықтан, "мағыналы басқалар" арқылы  әлеуметтену процесі жүреді</w:t>
      </w:r>
      <w:r>
        <w:rPr>
          <w:rFonts w:ascii="Times New Roman" w:cs="Times New Roman" w:hAnsi="Times New Roman"/>
          <w:sz w:val="24"/>
          <w:szCs w:val="24"/>
          <w:lang w:val="kk-KZ"/>
        </w:rPr>
        <w:t xml:space="preserve">. </w:t>
      </w:r>
    </w:p>
    <w:p>
      <w:pPr>
        <w:pStyle w:val="style33"/>
        <w:spacing w:line="100" w:lineRule="atLeast"/>
        <w:ind w:firstLine="567" w:left="0" w:right="0"/>
        <w:jc w:val="both"/>
      </w:pPr>
      <w:r>
        <w:rPr>
          <w:rFonts w:ascii="Times New Roman" w:cs="Times New Roman" w:hAnsi="Times New Roman"/>
          <w:b/>
          <w:sz w:val="24"/>
          <w:szCs w:val="24"/>
          <w:lang w:val="kk-KZ"/>
        </w:rPr>
        <w:t>Пайдаланылған әдебиеттер:</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В. Д. Балин. О структуре индивидуального сознания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Братченко С.Л., Миронова М.Р. Личностный рост и его критерии. Психологические проблемы самореализации личности. СПб., 1997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Фрейджер Р., Фэйдимен Д. Теории личности и личностный рост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Дина Михайловна Рамендик. Личность иличностный рост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Сандомирский Марк. Психокоррекция и личностный рост: телесно-интегративный подход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Н.И. Козлов. Тренинги и личностный рост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Тренинги личностного роста, статья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История начала и развития трансформационных тренингов личностного роста в мире и в России </w:t>
      </w:r>
    </w:p>
    <w:p>
      <w:pPr>
        <w:pStyle w:val="style33"/>
        <w:numPr>
          <w:ilvl w:val="0"/>
          <w:numId w:val="2"/>
        </w:numPr>
        <w:tabs>
          <w:tab w:leader="none" w:pos="707" w:val="left"/>
        </w:tabs>
        <w:spacing w:after="0" w:before="0"/>
        <w:contextualSpacing w:val="false"/>
        <w:jc w:val="both"/>
      </w:pPr>
      <w:r>
        <w:rPr>
          <w:rFonts w:ascii="Times New Roman" w:cs="Times New Roman" w:hAnsi="Times New Roman"/>
          <w:sz w:val="24"/>
          <w:szCs w:val="24"/>
        </w:rPr>
        <w:t xml:space="preserve">Энциклопедия практической психологии «Психологос» </w:t>
      </w:r>
    </w:p>
    <w:p>
      <w:pPr>
        <w:pStyle w:val="style33"/>
        <w:numPr>
          <w:ilvl w:val="0"/>
          <w:numId w:val="2"/>
        </w:numPr>
        <w:tabs>
          <w:tab w:leader="none" w:pos="707" w:val="left"/>
        </w:tabs>
        <w:jc w:val="both"/>
      </w:pPr>
      <w:r>
        <w:rPr>
          <w:rFonts w:ascii="Times New Roman" w:cs="Times New Roman" w:hAnsi="Times New Roman"/>
          <w:sz w:val="24"/>
          <w:szCs w:val="24"/>
        </w:rPr>
        <w:t xml:space="preserve">Электронная энциклопедия «Википедия» </w:t>
      </w:r>
      <w:r>
        <w:rPr>
          <w:rFonts w:ascii="Times New Roman" w:cs="Times New Roman" w:hAnsi="Times New Roman"/>
          <w:sz w:val="24"/>
          <w:szCs w:val="24"/>
          <w:lang w:val="kk-KZ"/>
        </w:rPr>
        <w:t>.</w:t>
      </w:r>
    </w:p>
    <w:p>
      <w:pPr>
        <w:pStyle w:val="style0"/>
        <w:shd w:fill="FFFFFF" w:val="clear"/>
        <w:spacing w:after="120" w:before="96" w:line="100" w:lineRule="atLeast"/>
        <w:ind w:firstLine="567" w:left="0" w:right="0"/>
        <w:contextualSpacing w:val="false"/>
        <w:jc w:val="both"/>
      </w:pPr>
      <w:r>
        <w:rPr>
          <w:rFonts w:ascii="Times New Roman" w:hAnsi="Times New Roman"/>
          <w:sz w:val="24"/>
          <w:szCs w:val="24"/>
        </w:rPr>
      </w:r>
    </w:p>
    <w:p>
      <w:pPr>
        <w:pStyle w:val="style0"/>
        <w:shd w:fill="FFFFFF" w:val="clear"/>
        <w:spacing w:after="28" w:before="28" w:line="360" w:lineRule="auto"/>
        <w:ind w:hanging="0" w:left="720" w:right="0"/>
        <w:contextualSpacing w:val="false"/>
        <w:jc w:val="center"/>
      </w:pPr>
      <w:r>
        <w:rPr>
          <w:rFonts w:ascii="Times New Roman" w:hAnsi="Times New Roman"/>
          <w:b/>
          <w:bCs/>
          <w:sz w:val="24"/>
          <w:szCs w:val="24"/>
          <w:lang w:val="kk-KZ"/>
        </w:rPr>
        <w:t>9</w:t>
      </w:r>
      <w:r>
        <w:rPr>
          <w:rFonts w:ascii="Times New Roman" w:hAnsi="Times New Roman"/>
          <w:b/>
          <w:bCs/>
          <w:sz w:val="24"/>
          <w:szCs w:val="24"/>
          <w:lang w:val="kk-KZ"/>
        </w:rPr>
        <w:t xml:space="preserve"> дәріс. </w:t>
      </w:r>
      <w:r>
        <w:rPr>
          <w:rFonts w:ascii="Times New Roman" w:hAnsi="Times New Roman"/>
          <w:b/>
          <w:bCs/>
          <w:sz w:val="24"/>
          <w:szCs w:val="24"/>
          <w:lang w:val="kk-KZ"/>
        </w:rPr>
        <w:t xml:space="preserve">Тұлғалық өсудің психологиялық </w:t>
      </w:r>
      <w:r>
        <w:rPr>
          <w:rFonts w:ascii="Times New Roman" w:hAnsi="Times New Roman"/>
          <w:b/>
          <w:bCs/>
          <w:sz w:val="24"/>
          <w:szCs w:val="24"/>
          <w:lang w:val="kk-KZ"/>
        </w:rPr>
        <w:t xml:space="preserve">  талда</w:t>
      </w:r>
      <w:r>
        <w:rPr>
          <w:rFonts w:ascii="Times New Roman" w:hAnsi="Times New Roman"/>
          <w:b/>
          <w:bCs/>
          <w:sz w:val="24"/>
          <w:szCs w:val="24"/>
          <w:lang w:val="kk-KZ"/>
        </w:rPr>
        <w:t xml:space="preserve">нуы </w:t>
      </w:r>
      <w:r>
        <w:rPr>
          <w:rFonts w:ascii="Times New Roman" w:hAnsi="Times New Roman"/>
          <w:b/>
          <w:bCs/>
          <w:sz w:val="24"/>
          <w:szCs w:val="24"/>
          <w:lang w:val="kk-KZ"/>
        </w:rPr>
        <w:t xml:space="preserve">және оны  эксперименталдық зерттеу.   </w:t>
      </w:r>
    </w:p>
    <w:p>
      <w:pPr>
        <w:pStyle w:val="style0"/>
        <w:spacing w:after="0" w:before="0" w:line="200" w:lineRule="atLeast"/>
        <w:contextualSpacing w:val="false"/>
        <w:jc w:val="both"/>
      </w:pPr>
      <w:r>
        <w:rPr>
          <w:rFonts w:ascii="Times New Roman" w:cs="Times New Roman" w:hAnsi="Times New Roman"/>
          <w:sz w:val="24"/>
          <w:szCs w:val="24"/>
          <w:lang w:val="kk-KZ"/>
        </w:rPr>
        <w:t>Р. Ассаджиолидің психосинтез концепциясы</w:t>
      </w:r>
    </w:p>
    <w:p>
      <w:pPr>
        <w:pStyle w:val="style0"/>
        <w:spacing w:after="0" w:before="0" w:line="200" w:lineRule="atLeast"/>
        <w:contextualSpacing w:val="false"/>
        <w:jc w:val="both"/>
      </w:pPr>
      <w:r>
        <w:rPr>
          <w:rFonts w:ascii="Times New Roman" w:cs="Times New Roman" w:hAnsi="Times New Roman"/>
          <w:sz w:val="24"/>
          <w:szCs w:val="24"/>
          <w:lang w:val="kk-KZ"/>
        </w:rPr>
        <w:t xml:space="preserve">Психосинтез концепциясын итальяндық психиатр Р.Ассаджиоли жасап шығарған және ол қолданбалы болып табылады. Ол басқа мектептердің (бейсаналық, гуманисттік және трансперсоналды психология) методологиясына сүйене отырып жасалған болатын. </w:t>
      </w:r>
    </w:p>
    <w:p>
      <w:pPr>
        <w:pStyle w:val="style0"/>
        <w:spacing w:after="0" w:before="0" w:line="200" w:lineRule="atLeast"/>
        <w:contextualSpacing w:val="false"/>
        <w:jc w:val="both"/>
      </w:pPr>
      <w:r>
        <w:rPr>
          <w:rFonts w:ascii="Times New Roman" w:cs="Times New Roman" w:hAnsi="Times New Roman"/>
          <w:sz w:val="24"/>
          <w:szCs w:val="24"/>
          <w:lang w:val="kk-KZ"/>
        </w:rPr>
        <w:t>Бұл жүйе адам әрдайым өсу үстінде, өзінің байқалмайтын потенциалдарын актуализациялау үстінде болады деген болжамға сүйенеді. Ассаджиоли бойынша тұлға құрылымы күрделі және жеті динамикалық құрамалардан тұрады.</w:t>
      </w:r>
    </w:p>
    <w:p>
      <w:pPr>
        <w:pStyle w:val="style0"/>
        <w:spacing w:after="0" w:before="0" w:line="200" w:lineRule="atLeast"/>
        <w:contextualSpacing w:val="false"/>
        <w:jc w:val="both"/>
      </w:pPr>
      <w:r>
        <w:rPr>
          <w:rFonts w:ascii="Times New Roman" w:cs="Times New Roman" w:hAnsi="Times New Roman"/>
          <w:sz w:val="24"/>
          <w:szCs w:val="24"/>
          <w:lang w:val="kk-KZ"/>
        </w:rPr>
        <w:t>Төменгі бейсаналық негізгі психологиялық белсенділікті, ең қарапайым примитивті инстинктивті қажеттіліктер мен эмоционалды кешендерді басқарады. Орта бейсаналық тәжірибені санаға жеткенше ассимиляциялайды, жалпы сипаттамасы бойынша З.Фрейдтің бейсаналығына сәйкес келеді. Сана үсті сферасы – жоғарғы сезімдер мен қабілеттердің орналасқан жері. Мысалы, интуиция және шабыт сияқты. Сана өрісіне талданатын сезімдер, ойлар, итермелеуіш күштер кіреді. Анық саналатын нүктесі ретінде саналы өзінділік сезімін айтуға болады, ал жоғарғы өзінділік – бұл санадан, ақылдан және денеден тыс болатын индивидуалдылық аспектісі. Бұл элементтердің барлығы ұжымдық бейсаналыққа кіреді.</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Төменгі бейсаналық – басылып тасталған тілектер, комплекстер, инстинкты, баяғыда ұмытылған естеліктер.</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Орта бейсаналық – бұл біздің барлық психологиялық нышандарымыз және күйлеріміз, олар ырықты түрде сана өрісіне ауыса алады.</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Жоғарғы бейсаналық немесе жоғарғы сана – эволюциялық адамның келешегі, даму процессі барысында адамның қол жеткізе алатын барлық нәрселері; жоғарғы парапсихологиялық қабілеттіліктер, интуиция, шығармашылық шабыт, экстаз, руханилық махаббатқа, әділеттілікке, әдемілікке, жанашырлыққа, гормонияға құмарту.</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Сана өрісі – саналы талдауға болатын түйсіктер, елестер, ойлар, сезімдер, қалаулардың үзілмейтін ағымы.</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Саналы жеке Мен – сананың, тұлғаның орталығы, бірақ адам ұйыктағанда, наркоз қабылдағанда ол жоғалып кетеді.</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Тұлға үстінде тұратын шынайы Мен (немесе Өзіндік) ойлар ағымынан және дене қалпынан жоғары тұратын, сонымен қатар олардың әсеріне түспейтін бөлігі. Жоғарғы Мен – адамилық дамудың мүмкіндіктерінің жиынтығы, жеке саналы Мен тек жоғарғының бөлшектерінің бейнесі, оның тұлға өрісіндегі проекциясы ғана болса, бұл жалпы индивидуалды процесстердің арасында байланыстырушы, Әлеммен бірегей бөлігі.</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Ұжымдық бейсаналық (Юнг бойынша «ұжымдық бейсаналық – теңіз әр толқынның нышаны сияқты, әр индивидуалды психиканың нышандары»). Әр адамның басқа адаммен арасында әрдайым «психикалық ену» процессі жүріп жатады.</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Ерік, оның көмегімен Мен өзінің психикалық функцияларын басқара алады.</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Түйсік.</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Эмоциялар-сезімдер.</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Импульсер-қалаулар.</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Елес.</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Ойлау.</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Интуиция.</w:t>
      </w:r>
    </w:p>
    <w:p>
      <w:pPr>
        <w:pStyle w:val="style0"/>
        <w:numPr>
          <w:ilvl w:val="0"/>
          <w:numId w:val="10"/>
        </w:numPr>
        <w:spacing w:after="0" w:before="0" w:line="200" w:lineRule="atLeast"/>
        <w:ind w:hanging="0" w:left="0" w:right="0"/>
        <w:contextualSpacing w:val="false"/>
        <w:jc w:val="both"/>
      </w:pPr>
      <w:r>
        <w:rPr>
          <w:rFonts w:ascii="Times New Roman" w:cs="Times New Roman" w:hAnsi="Times New Roman"/>
          <w:sz w:val="24"/>
          <w:szCs w:val="24"/>
          <w:lang w:val="kk-KZ"/>
        </w:rPr>
        <w:t>Субтұлғалар (Жалпы тұлғалық кеңістікте болатын, тірі жандарға ұқсас психологиялық құрылымдар). Әр субтұлғаның өзіндік өмір стилін жүргізеді, өзіндік қозғаушы тілектер, мотивтер, ойлар, сезімдер, әрекеттер, әлем моделі бар.</w:t>
      </w:r>
    </w:p>
    <w:p>
      <w:pPr>
        <w:pStyle w:val="style0"/>
        <w:spacing w:after="0" w:before="0" w:line="200" w:lineRule="atLeast"/>
        <w:contextualSpacing w:val="false"/>
        <w:jc w:val="both"/>
      </w:pPr>
      <w:r>
        <w:rPr>
          <w:rFonts w:ascii="Times New Roman" w:cs="Times New Roman" w:hAnsi="Times New Roman"/>
          <w:sz w:val="24"/>
          <w:szCs w:val="24"/>
          <w:lang w:val="kk-KZ"/>
        </w:rPr>
        <w:t>Психосинтездегі маңызды элемент динамикалық, энергиялық мәнді кіші құрылымдар – субтұлғалар болып табылады, олар салыстырмалы түрде тауелсіз өмір сүреді.</w:t>
      </w:r>
    </w:p>
    <w:p>
      <w:pPr>
        <w:pStyle w:val="style0"/>
        <w:spacing w:after="0" w:before="0" w:line="200" w:lineRule="atLeast"/>
        <w:contextualSpacing w:val="false"/>
        <w:jc w:val="both"/>
      </w:pPr>
      <w:r>
        <w:rPr>
          <w:rFonts w:ascii="Times New Roman" w:cs="Times New Roman" w:hAnsi="Times New Roman"/>
          <w:sz w:val="24"/>
          <w:szCs w:val="24"/>
          <w:lang w:val="kk-KZ"/>
        </w:rPr>
        <w:t>Субтұлға – бұл адам санасында тұтас айырылатын формасына ие болатын ұстанымдар, жүріс-тұрыстық стереотиптер, құмартулар, пікірлер жиынтығы.</w:t>
      </w:r>
    </w:p>
    <w:p>
      <w:pPr>
        <w:pStyle w:val="style0"/>
        <w:spacing w:after="0" w:before="0" w:line="200" w:lineRule="atLeast"/>
        <w:contextualSpacing w:val="false"/>
        <w:jc w:val="both"/>
      </w:pPr>
      <w:r>
        <w:rPr>
          <w:rFonts w:ascii="Times New Roman" w:cs="Times New Roman" w:hAnsi="Times New Roman"/>
          <w:sz w:val="24"/>
          <w:szCs w:val="24"/>
          <w:lang w:val="kk-KZ"/>
        </w:rPr>
        <w:t>Олардың әрқайсысында энергиясы бар, яғни бұл тек мағыналық құрылым емес, сонымен қатар энергиялық құрылым. Оның өзіндік өмір стилі, өзіндік итермелеуші мотивтері, қалаулары, ойлары, сезімдері, жүріс-тұрыс формалары бар. Ең көп кездесетін субтұлғалар – олар өмірде ойнайтын рөлдермен байланысты, мысалы, әке, сүйікті, дәрігер, мұғалім немесе қызметкер. Әрқайсысы тұтас тұлға қалауының негізінде құралады, белгілі бір өмірлік маңызды ұмтылыстар мен адамның мақсаттарын көрсетеді.</w:t>
      </w:r>
    </w:p>
    <w:p>
      <w:pPr>
        <w:pStyle w:val="style0"/>
        <w:spacing w:after="0" w:before="0" w:line="200" w:lineRule="atLeast"/>
        <w:contextualSpacing w:val="false"/>
        <w:jc w:val="both"/>
      </w:pPr>
      <w:r>
        <w:rPr>
          <w:rFonts w:ascii="Times New Roman" w:cs="Times New Roman" w:hAnsi="Times New Roman"/>
          <w:sz w:val="24"/>
          <w:szCs w:val="24"/>
          <w:lang w:val="kk-KZ"/>
        </w:rPr>
        <w:t>Әр адамның бойында басқа адамдардан ерекшелеп тұратын субтұлғалардың кішкене жинағы бар.Оларды ерекшелеп, талдап және олардың барлығына «өзіндік есім» берсе болады. Олардың кейбіреулеріне Авантюрист, Есті, Қорғансыз жан, Білгір, Жалғыз жүрек, «Басқа адамдар не ойлайды», Сыншыл және т.б. есімдері келеді. Осы субтұлғалар ойнайтын ойынды, адамның ішкі дауысы егер оларды түйсінбегенде немесе өзінің ішіндегі конфликтілі жақтарды сабасына келтіру үшін ешнарсе жасамаса деструктивті бола бастайды. Субтұлғалар адамды басқара бастағанда оның кесірі тие бастайды.</w:t>
      </w:r>
    </w:p>
    <w:p>
      <w:pPr>
        <w:pStyle w:val="style0"/>
        <w:spacing w:after="0" w:before="0" w:line="200" w:lineRule="atLeast"/>
        <w:contextualSpacing w:val="false"/>
        <w:jc w:val="both"/>
      </w:pPr>
      <w:r>
        <w:rPr>
          <w:rFonts w:ascii="Times New Roman" w:cs="Times New Roman" w:hAnsi="Times New Roman"/>
          <w:sz w:val="24"/>
          <w:szCs w:val="24"/>
          <w:lang w:val="kk-KZ"/>
        </w:rPr>
        <w:t>Өзін-өзі бақылаудың бір мақсаты – өзіндік Мен-нің мәнін, орталығын түсініп, ол субтұлғалар арасындағы конфликтіні шеше алатындай қабілетке ие болатындай етіп оны күшейту. Ол оларды елемей немесе қумайтындығына көз жеткізіңіз. Өйткені олар біртұтас тұлғаны бейнелейді, әр субтұлға – бұл сіздің бір бөлшегіңіз және сізге маңызды функция атқарады.</w:t>
      </w:r>
    </w:p>
    <w:p>
      <w:pPr>
        <w:pStyle w:val="style0"/>
        <w:spacing w:after="0" w:before="0" w:line="200" w:lineRule="atLeast"/>
        <w:contextualSpacing w:val="false"/>
        <w:jc w:val="both"/>
      </w:pPr>
      <w:r>
        <w:rPr>
          <w:rFonts w:ascii="Times New Roman" w:cs="Times New Roman" w:hAnsi="Times New Roman"/>
          <w:sz w:val="24"/>
          <w:szCs w:val="24"/>
          <w:lang w:val="kk-KZ"/>
        </w:rPr>
        <w:t>Біз өмірді және өз-өзімізді қабылдаған кезде біз өзімізді белгілі бір субтұлғамен теңестіреміз. Олар өте көп және олар бір-бірінің орнын басып отыруы мүмкін. Солайша кінәлаушы оңайлықпен кінәліге немесе керісінше ауысып кетуі мүмкін. Калайша адам олардың дауыстарын түсінуді уйренеді, солайша ол шынымен өзін тани бастайды, өзінің Менінің құрылымын біле бастайды. «Өзіңді білмей және түсінбей, өзіңді басқара алмайсың», - деп Ассаджиоли ерекшелеп көрсетеді.</w:t>
      </w:r>
    </w:p>
    <w:p>
      <w:pPr>
        <w:pStyle w:val="style0"/>
        <w:spacing w:after="0" w:before="0" w:line="200" w:lineRule="atLeast"/>
        <w:contextualSpacing w:val="false"/>
        <w:jc w:val="both"/>
      </w:pPr>
      <w:r>
        <w:rPr>
          <w:rFonts w:ascii="Times New Roman" w:cs="Times New Roman" w:hAnsi="Times New Roman"/>
          <w:sz w:val="24"/>
          <w:szCs w:val="24"/>
          <w:lang w:val="kk-KZ"/>
        </w:rPr>
        <w:t>Шынайы, жоғарғы Менді түсіну үшін, психосинтездің терапевтикалық процессін жүзеге асыру керек. Оның төрт кезеңі бар:</w:t>
      </w:r>
    </w:p>
    <w:p>
      <w:pPr>
        <w:pStyle w:val="style0"/>
        <w:numPr>
          <w:ilvl w:val="0"/>
          <w:numId w:val="11"/>
        </w:numPr>
        <w:spacing w:after="0" w:before="0" w:line="200" w:lineRule="atLeast"/>
        <w:ind w:hanging="0" w:left="0" w:right="0"/>
        <w:contextualSpacing w:val="false"/>
        <w:jc w:val="both"/>
      </w:pPr>
      <w:r>
        <w:rPr>
          <w:rFonts w:ascii="Times New Roman" w:cs="Times New Roman" w:hAnsi="Times New Roman"/>
          <w:sz w:val="24"/>
          <w:szCs w:val="24"/>
          <w:lang w:val="kk-KZ"/>
        </w:rPr>
        <w:t>Өзіңнің тұлғаңды терең тану;</w:t>
      </w:r>
    </w:p>
    <w:p>
      <w:pPr>
        <w:pStyle w:val="style0"/>
        <w:numPr>
          <w:ilvl w:val="0"/>
          <w:numId w:val="11"/>
        </w:numPr>
        <w:spacing w:after="0" w:before="0" w:line="200" w:lineRule="atLeast"/>
        <w:ind w:hanging="0" w:left="0" w:right="0"/>
        <w:contextualSpacing w:val="false"/>
        <w:jc w:val="both"/>
      </w:pPr>
      <w:r>
        <w:rPr>
          <w:rFonts w:ascii="Times New Roman" w:cs="Times New Roman" w:hAnsi="Times New Roman"/>
          <w:sz w:val="24"/>
          <w:szCs w:val="24"/>
          <w:lang w:val="kk-KZ"/>
        </w:rPr>
        <w:t>Әр түрлі тұлғалық элементтерді басқара білуге жету;</w:t>
      </w:r>
    </w:p>
    <w:p>
      <w:pPr>
        <w:pStyle w:val="style0"/>
        <w:numPr>
          <w:ilvl w:val="0"/>
          <w:numId w:val="11"/>
        </w:numPr>
        <w:spacing w:after="0" w:before="0" w:line="200" w:lineRule="atLeast"/>
        <w:ind w:hanging="0" w:left="0" w:right="0"/>
        <w:contextualSpacing w:val="false"/>
        <w:jc w:val="both"/>
      </w:pPr>
      <w:r>
        <w:rPr>
          <w:rFonts w:ascii="Times New Roman" w:cs="Times New Roman" w:hAnsi="Times New Roman"/>
          <w:sz w:val="24"/>
          <w:szCs w:val="24"/>
          <w:lang w:val="kk-KZ"/>
        </w:rPr>
        <w:t>Өзіңнің шынайы Меніңді түсіну, тұлғалықтан жоғарғы Менге көтерілу нәтижесінде біріктіруші орталықты табу немесе жасау;</w:t>
      </w:r>
    </w:p>
    <w:p>
      <w:pPr>
        <w:pStyle w:val="style0"/>
        <w:numPr>
          <w:ilvl w:val="0"/>
          <w:numId w:val="11"/>
        </w:numPr>
        <w:spacing w:after="0" w:before="0" w:line="200" w:lineRule="atLeast"/>
        <w:ind w:hanging="0" w:left="0" w:right="0"/>
        <w:contextualSpacing w:val="false"/>
        <w:jc w:val="both"/>
      </w:pPr>
      <w:r>
        <w:rPr>
          <w:rFonts w:ascii="Times New Roman" w:cs="Times New Roman" w:hAnsi="Times New Roman"/>
          <w:sz w:val="24"/>
          <w:szCs w:val="24"/>
          <w:lang w:val="kk-KZ"/>
        </w:rPr>
        <w:t>Психосинтез,  жаңа орталықтың айналасында тұлғаның қалыптасуы немесе қайта құрастырылуы.</w:t>
      </w:r>
    </w:p>
    <w:p>
      <w:pPr>
        <w:pStyle w:val="style0"/>
        <w:spacing w:after="0" w:before="0" w:line="200" w:lineRule="atLeast"/>
        <w:contextualSpacing w:val="false"/>
        <w:jc w:val="both"/>
      </w:pPr>
      <w:r>
        <w:rPr>
          <w:rFonts w:ascii="Times New Roman" w:cs="Times New Roman" w:hAnsi="Times New Roman"/>
          <w:sz w:val="24"/>
          <w:szCs w:val="24"/>
          <w:lang w:val="kk-KZ"/>
        </w:rPr>
        <w:t>Бірінші кезеңінде адам өзінің тұлғасын құрайтын құрамаларды, субтұлғаларды түсінеді. Оның ең мықтыларын түсінудің ең оңай жолы – 20 рет «Мен кіммін?» деген сұраққа жауап беру. Кейбіреулері түсінуге оңай болуы мүмкін, ал кейбіреулері – түсінілуі қиындау, төменгі бейсаналық маңайында орналасқан болуы мүмкін, кейбіреулері сана үстінде, ал көпшілігі – орта бейсаналықта орналасады.</w:t>
      </w:r>
    </w:p>
    <w:p>
      <w:pPr>
        <w:pStyle w:val="style0"/>
        <w:spacing w:after="0" w:before="0" w:line="200" w:lineRule="atLeast"/>
        <w:contextualSpacing w:val="false"/>
        <w:jc w:val="both"/>
      </w:pPr>
      <w:r>
        <w:rPr>
          <w:rFonts w:ascii="Times New Roman" w:cs="Times New Roman" w:hAnsi="Times New Roman"/>
          <w:sz w:val="24"/>
          <w:szCs w:val="24"/>
          <w:lang w:val="kk-KZ"/>
        </w:rPr>
        <w:t>Өзіңнің субтұлғаңды кінәлауға болмайды, ол Жалқау немесе Қорқақ болса да. Өйткені біз оның одан ары қарай жаман болуына мүмкіндік жасаймыз. Әр субтұлғаның адамның өмірінде керекті негізгі құнды қасиеттерін анықтау маңызды. Тіпті «қиындарда» да сау ядро, оның басты қасиеті бар. Мысалы, Жалқау субтұлғасы о бастан сақтау қасиеті, өз иесінің денсаулығы мен күшін сақтау деген жағымды қасиетке ие. Субтұлғаның осындай қасиетін анықтап, оны өз өміріңде интеграциялауға, басқа бөліктерімен біріктіруге болады.</w:t>
      </w:r>
    </w:p>
    <w:p>
      <w:pPr>
        <w:pStyle w:val="style0"/>
        <w:spacing w:after="0" w:before="0" w:line="200" w:lineRule="atLeast"/>
        <w:contextualSpacing w:val="false"/>
        <w:jc w:val="both"/>
      </w:pPr>
      <w:r>
        <w:rPr>
          <w:rFonts w:ascii="Times New Roman" w:cs="Times New Roman" w:hAnsi="Times New Roman"/>
          <w:sz w:val="24"/>
          <w:szCs w:val="24"/>
          <w:lang w:val="kk-KZ"/>
        </w:rPr>
        <w:t>Әр субтұлғаның жоюға болмайтын, тек өңдеуге ғана келетін энергиясы болады.</w:t>
      </w:r>
    </w:p>
    <w:p>
      <w:pPr>
        <w:pStyle w:val="style0"/>
        <w:spacing w:after="0" w:before="0" w:line="200" w:lineRule="atLeast"/>
        <w:contextualSpacing w:val="false"/>
        <w:jc w:val="both"/>
      </w:pPr>
      <w:r>
        <w:rPr>
          <w:rFonts w:ascii="Times New Roman" w:cs="Times New Roman" w:hAnsi="Times New Roman"/>
          <w:sz w:val="24"/>
          <w:szCs w:val="24"/>
          <w:lang w:val="kk-KZ"/>
        </w:rPr>
        <w:t>Келесі нәрселерді бөліп көрсетейік:</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Адам тек өз тұлғасының әртүрлі жақстарын ғана танып қоймайды, сонымен қатар өзінің барлық бөліктерін бейсаналыққа ығыстырмай, мойындайды, қабылдайды.</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Субтұлғалардың басқарып түарытн құзыреттілігінен құтылады, өзінің ішкі интеграциясының деңгейін көтереді, субтұлғалардың қарсы тұрушылықтарын шешеді;</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Озінің шынайы Менін анықтауға біртіндеп жақындап, өзінің субтұлғасының ашылу мүмкіндігінің ең жоғаршы баспалдағына шығаруына болады.</w:t>
      </w:r>
    </w:p>
    <w:p>
      <w:pPr>
        <w:pStyle w:val="style0"/>
        <w:spacing w:after="0" w:before="0" w:line="200" w:lineRule="atLeast"/>
        <w:contextualSpacing w:val="false"/>
        <w:jc w:val="both"/>
      </w:pPr>
      <w:r>
        <w:rPr>
          <w:rFonts w:ascii="Times New Roman" w:cs="Times New Roman" w:hAnsi="Times New Roman"/>
          <w:sz w:val="24"/>
          <w:szCs w:val="24"/>
          <w:lang w:val="kk-KZ"/>
        </w:rPr>
        <w:t>Келесі қадам өзінділікке ие болып оны басқара алуға қол жеткізу болып табылады. Әртүрлі субтұлғаларды басқаруға жетудің тиімді әдісі болып дербестікке ие болу саналады. Олар келесі психологиялық принципке сүйенеді: «Біз өзімізді неге тәуелді етеміз, сол нәрсе бізді басқарады. Біз оларды басқара аламыз». Мысалы, адам «Мен шаршадым», «Мен ашулымын», «Менің көңіл-күйім жоқ» дегенде, ол өзін шаршауға, ашуға, көңілсіздікке тәуелді етеді. (Мен = шаршау, Мен = ашу) бұндай жағдайда ол өзінің негативті субтұлғасымен күресе алмайды.</w:t>
      </w:r>
    </w:p>
    <w:p>
      <w:pPr>
        <w:pStyle w:val="style0"/>
        <w:spacing w:after="0" w:before="0" w:line="200" w:lineRule="atLeast"/>
        <w:contextualSpacing w:val="false"/>
        <w:jc w:val="both"/>
      </w:pPr>
      <w:r>
        <w:rPr>
          <w:rFonts w:ascii="Times New Roman" w:cs="Times New Roman" w:hAnsi="Times New Roman"/>
          <w:sz w:val="24"/>
          <w:szCs w:val="24"/>
          <w:lang w:val="kk-KZ"/>
        </w:rPr>
        <w:t>Ал егерде өзіңізді көрсетілген субтұлғадан бөліп алатын болсаңыз, мысалы: «Мені көңілсіздік толқыны, шаршау немесе ашу жұтып қояйын деп жатыр», «Мені ашу басайын деп жатыр» десек, онда Мен ешқандай олардың ішке енуін бастан кешірмейді.</w:t>
      </w:r>
    </w:p>
    <w:p>
      <w:pPr>
        <w:pStyle w:val="style0"/>
        <w:spacing w:after="0" w:before="0" w:line="200" w:lineRule="atLeast"/>
        <w:contextualSpacing w:val="false"/>
        <w:jc w:val="both"/>
      </w:pPr>
      <w:r>
        <w:rPr>
          <w:rFonts w:ascii="Times New Roman" w:cs="Times New Roman" w:hAnsi="Times New Roman"/>
          <w:sz w:val="24"/>
          <w:szCs w:val="24"/>
          <w:lang w:val="kk-KZ"/>
        </w:rPr>
        <w:t>Адам мынаны түсіну керек: ол эмоция, ойлау, дене, сезім емес, ол таза сананың және таза еріктің орталығы және сондықтан эмоцияны, ойларды, денені және субтұлғаларды басқара алады.</w:t>
      </w:r>
    </w:p>
    <w:p>
      <w:pPr>
        <w:pStyle w:val="style0"/>
        <w:spacing w:after="0" w:before="0" w:line="200" w:lineRule="atLeast"/>
        <w:contextualSpacing w:val="false"/>
        <w:jc w:val="both"/>
      </w:pPr>
      <w:r>
        <w:rPr>
          <w:rFonts w:ascii="Times New Roman" w:cs="Times New Roman" w:hAnsi="Times New Roman"/>
          <w:sz w:val="24"/>
          <w:szCs w:val="24"/>
          <w:lang w:val="kk-KZ"/>
        </w:rPr>
        <w:t>Нақты психосинтез кезеңдеріне мыналар кіреді:</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Адам қандай тұлға болғысы келетіндігін анықтау;</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Барлық бойда бар энергияның барлығын қолдану, жетіспейтін қасиеттерді немесе тұлға жақтарын өзін-өзі сендіру арқылы және шақыру арқылы, дамымаған психикалық функцияларды жаттықтыру арқылы дамыту;</w:t>
      </w:r>
    </w:p>
    <w:p>
      <w:pPr>
        <w:pStyle w:val="style0"/>
        <w:numPr>
          <w:ilvl w:val="0"/>
          <w:numId w:val="9"/>
        </w:numPr>
        <w:spacing w:after="0" w:before="0" w:line="200" w:lineRule="atLeast"/>
        <w:ind w:hanging="0" w:left="0" w:right="0"/>
        <w:contextualSpacing w:val="false"/>
        <w:jc w:val="both"/>
      </w:pPr>
      <w:r>
        <w:rPr>
          <w:rFonts w:ascii="Times New Roman" w:cs="Times New Roman" w:hAnsi="Times New Roman"/>
          <w:sz w:val="24"/>
          <w:szCs w:val="24"/>
          <w:lang w:val="kk-KZ"/>
        </w:rPr>
        <w:t>Субтұлғалар арасындағы байланысты және келісімді орнату, біртұтас тұлға болуға қол жеткізу;</w:t>
      </w:r>
    </w:p>
    <w:p>
      <w:pPr>
        <w:pStyle w:val="style0"/>
        <w:numPr>
          <w:ilvl w:val="0"/>
          <w:numId w:val="9"/>
        </w:numPr>
        <w:shd w:fill="FFFFFF" w:val="clear"/>
        <w:spacing w:after="0" w:before="0" w:line="200" w:lineRule="atLeast"/>
        <w:ind w:hanging="0" w:left="0" w:right="0"/>
        <w:contextualSpacing w:val="false"/>
        <w:jc w:val="both"/>
      </w:pPr>
      <w:r>
        <w:rPr>
          <w:rFonts w:ascii="Times New Roman" w:cs="Times New Roman" w:hAnsi="Times New Roman"/>
          <w:sz w:val="24"/>
          <w:szCs w:val="24"/>
          <w:lang w:val="kk-KZ"/>
        </w:rPr>
        <w:t>Әртүрлі психикалыө функциялардың келісімі мен бір-біріне тәуелділігін, тұлғаның тұрақты құрылымын жасау.</w:t>
      </w:r>
    </w:p>
    <w:p>
      <w:pPr>
        <w:pStyle w:val="style0"/>
        <w:numPr>
          <w:ilvl w:val="0"/>
          <w:numId w:val="9"/>
        </w:numPr>
        <w:shd w:fill="FFFFFF" w:val="clear"/>
        <w:spacing w:after="0" w:before="0" w:line="200" w:lineRule="atLeast"/>
        <w:ind w:hanging="0" w:left="0" w:right="0"/>
        <w:contextualSpacing w:val="false"/>
        <w:jc w:val="both"/>
      </w:pPr>
      <w:r>
        <w:rPr>
          <w:rFonts w:ascii="Times New Roman" w:cs="Times New Roman" w:hAnsi="Times New Roman"/>
          <w:sz w:val="24"/>
          <w:szCs w:val="24"/>
          <w:lang w:val="kk-KZ"/>
        </w:rPr>
      </w:r>
    </w:p>
    <w:p>
      <w:pPr>
        <w:pStyle w:val="style0"/>
        <w:shd w:fill="FFFFFF" w:val="clear"/>
        <w:spacing w:after="28" w:before="28" w:line="360" w:lineRule="auto"/>
        <w:ind w:hanging="0" w:left="720" w:right="0"/>
        <w:contextualSpacing w:val="false"/>
        <w:jc w:val="center"/>
      </w:pPr>
      <w:r>
        <w:rPr>
          <w:rFonts w:ascii="Times New Roman" w:hAnsi="Times New Roman"/>
          <w:b/>
          <w:bCs/>
          <w:i w:val="false"/>
          <w:iCs w:val="false"/>
          <w:sz w:val="24"/>
          <w:szCs w:val="24"/>
          <w:lang w:val="kk-KZ"/>
        </w:rPr>
        <w:t>10</w:t>
      </w:r>
      <w:r>
        <w:rPr>
          <w:rFonts w:ascii="Times New Roman" w:hAnsi="Times New Roman"/>
          <w:b/>
          <w:bCs/>
          <w:i w:val="false"/>
          <w:iCs w:val="false"/>
          <w:sz w:val="24"/>
          <w:szCs w:val="24"/>
          <w:lang w:val="kk-KZ"/>
        </w:rPr>
        <w:t xml:space="preserve"> дәріс.  </w:t>
      </w:r>
      <w:r>
        <w:rPr>
          <w:rFonts w:ascii="Times New Roman" w:hAnsi="Times New Roman"/>
          <w:b/>
          <w:bCs/>
          <w:i w:val="false"/>
          <w:iCs w:val="false"/>
          <w:sz w:val="24"/>
          <w:szCs w:val="24"/>
          <w:lang w:val="kk-KZ"/>
        </w:rPr>
        <w:t>Тұлғалық өсуде қ</w:t>
      </w:r>
      <w:r>
        <w:rPr>
          <w:rFonts w:ascii="Times New Roman" w:hAnsi="Times New Roman"/>
          <w:b/>
          <w:bCs/>
          <w:i w:val="false"/>
          <w:iCs w:val="false"/>
          <w:sz w:val="24"/>
          <w:szCs w:val="24"/>
          <w:lang w:val="kk-KZ"/>
        </w:rPr>
        <w:t>арым-қатынасты меңгеруді ұйымдаструдың варианттары</w:t>
      </w:r>
      <w:r>
        <w:rPr>
          <w:rFonts w:ascii="Times New Roman" w:hAnsi="Times New Roman"/>
          <w:b/>
          <w:bCs/>
          <w:i w:val="false"/>
          <w:iCs w:val="false"/>
          <w:sz w:val="24"/>
          <w:szCs w:val="24"/>
          <w:lang w:val="kk-KZ"/>
        </w:rPr>
        <w:t>, өзара әрекеттестік</w:t>
      </w:r>
      <w:r>
        <w:rPr>
          <w:rFonts w:ascii="Times New Roman" w:hAnsi="Times New Roman"/>
          <w:b/>
          <w:bCs/>
          <w:i w:val="false"/>
          <w:iCs w:val="false"/>
          <w:sz w:val="24"/>
          <w:szCs w:val="24"/>
          <w:lang w:val="kk-KZ"/>
        </w:rPr>
        <w:t xml:space="preserve">.  </w:t>
      </w:r>
    </w:p>
    <w:p>
      <w:pPr>
        <w:pStyle w:val="style0"/>
        <w:spacing w:after="0" w:before="0" w:line="100" w:lineRule="atLeast"/>
        <w:contextualSpacing w:val="false"/>
        <w:jc w:val="center"/>
      </w:pPr>
      <w:r>
        <w:rPr>
          <w:rFonts w:ascii="Times New Roman" w:cs="Times New Roman" w:eastAsia="Calibri" w:hAnsi="Times New Roman"/>
          <w:b/>
          <w:sz w:val="24"/>
          <w:szCs w:val="24"/>
          <w:lang w:val="kk-KZ"/>
        </w:rPr>
        <w:t xml:space="preserve"> </w:t>
      </w:r>
    </w:p>
    <w:p>
      <w:pPr>
        <w:pStyle w:val="style0"/>
        <w:spacing w:after="0" w:before="0" w:line="100" w:lineRule="atLeast"/>
        <w:contextualSpacing w:val="false"/>
        <w:jc w:val="center"/>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b/>
          <w:bCs/>
          <w:iCs/>
          <w:sz w:val="24"/>
          <w:szCs w:val="24"/>
        </w:rPr>
        <w:t>Эрик Леннард Берн</w:t>
      </w:r>
      <w:r>
        <w:rPr>
          <w:rFonts w:ascii="Times New Roman" w:cs="Times New Roman" w:hAnsi="Times New Roman"/>
          <w:bCs/>
          <w:iCs/>
          <w:sz w:val="24"/>
          <w:szCs w:val="24"/>
        </w:rPr>
        <w:t xml:space="preserve"> </w:t>
      </w:r>
      <w:r>
        <w:rPr>
          <w:rFonts w:ascii="Times New Roman" w:cs="Times New Roman" w:hAnsi="Times New Roman"/>
          <w:bCs/>
          <w:iCs/>
          <w:sz w:val="24"/>
          <w:szCs w:val="24"/>
          <w:lang w:val="kk-KZ"/>
        </w:rPr>
        <w:t xml:space="preserve"> </w:t>
      </w:r>
      <w:r>
        <w:rPr>
          <w:rFonts w:ascii="Times New Roman" w:cs="Times New Roman" w:hAnsi="Times New Roman"/>
          <w:bCs/>
          <w:iCs/>
          <w:sz w:val="24"/>
          <w:szCs w:val="24"/>
        </w:rPr>
        <w:t>(ағылш. Eric Lennard Berne, нағыз есімі: Леонард Бернстайн, 10 мамыр 1910, Монреаль, Канада — 15 маусым 1970) — американдық психолог және психиатр. Транзакциялық талдау бен сценарилік талдау теориясының негізін қалаушы ретінде танымал. Психоанализ идеясы мен жүйке және психика ауруларын емдеу әдісі мен жалпы теорияларын дамытуда, Берн өз назарын тұлғааралық қарым-қатынас негізінде жатқан «транзакцияларға» бөлді (ағылш. trans- — суйеулер, бірінші нәрсенің екінші бір нәрсеге деген әрекеті, және ағылш. action — «әрекет»). Транзакциялардың кейбір түрлерінің жасырын мақсаты болады, ол оларды ойындар деп атайды. Берн үш эго-күйді қарастырады: Ересек, Ата-ана және Бала (фрейдтік емес Мен, Жоғарғы-Мен және Ол). Бернның пікірінше, адам қоршаған ортамен қарым-қатынасқа түскенде осы күйлердің бірінде болады.</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b/>
          <w:bCs/>
          <w:i/>
          <w:iCs/>
          <w:sz w:val="24"/>
          <w:szCs w:val="24"/>
          <w:lang w:val="kk-KZ"/>
        </w:rPr>
        <w:t>Эрик Берн</w:t>
      </w:r>
      <w:r>
        <w:rPr>
          <w:rFonts w:ascii="Times New Roman" w:cs="Times New Roman" w:hAnsi="Times New Roman"/>
          <w:bCs/>
          <w:iCs/>
          <w:sz w:val="24"/>
          <w:szCs w:val="24"/>
          <w:lang w:val="kk-KZ"/>
        </w:rPr>
        <w:t xml:space="preserve"> (Эрик Леннард Бернштейн) Монреалда (Канада), Ресейден шыққан доктор Давид Гиллеля Бернстайн  мен әдебиетші  Сара Гордонның отбасында дүниеге келген,қаланың кедей еврейлері тұратын  ауданында тұрған. Оның әкесі дәрігер терапевтікпен айналысқанда,ауруларды тексергенде көбіне ұлын өзімен алып жүретін болған. Анасы Берна кәсіпқой  жазушы әрі редактор болған. 1921 жылы күйеуі қайтыс болғаннан кейін, Берн мен әпкесін әдеби шығармашылықпен айналысып,балаларын материалдық жағынан көмектескен. </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bCs/>
          <w:iCs/>
          <w:sz w:val="24"/>
          <w:szCs w:val="24"/>
          <w:lang w:val="kk-KZ"/>
        </w:rPr>
        <w:t xml:space="preserve">Оливер Джеймстің айтуы бойынша, Бернге әкесінің өлімі қатты әсер еткен. Әрине, әрқашан ауруларды емдейтін, әкесінің өзін емдей алмауы қатты тиді. Бұл жайлы оның алғаш шыққан "Транзактілі талдау" еңбегінің басында былай делінген: Медецина докторы, хирургия шебері, кедейлердің жанашыр дәрігері , әкем  Дэвидке арналады деп жазған болатын. Берн Монреалдағы  Мак Гилль университетінде  ағылшын тілін,психологияны, медецинаның дайындық курстарын оқыған болатын. 1931 жылы гуманитарлық ғылым саласында бакалавр дәрежесін алды. 1935 жылы сол университетте медецина докторы  және хирургия магистратурасы  дәрежелерін алды. Кейін АҚШ-қа аттанып, сол елдің азаматтығын алады. </w:t>
      </w:r>
      <w:r>
        <w:rPr>
          <w:rFonts w:ascii="Times New Roman" w:cs="Times New Roman" w:hAnsi="Times New Roman"/>
          <w:bCs/>
          <w:iCs/>
          <w:sz w:val="24"/>
          <w:szCs w:val="24"/>
        </w:rPr>
        <w:t>Нью Джерсидағы  Инглвуд  ауруханасындағы интернатурада психиатриалық ординатор болғаннан кейін, Иельский университетіне ұсынылады. Ол өмірінде үш мәрте үйленген. Ол кездегі антисимиттік бағытқа байланысты, ол өзінің тегін ауыстыруына тура келеді.</w:t>
      </w:r>
      <w:r>
        <w:rPr>
          <w:rFonts w:ascii="Times New Roman" w:cs="Times New Roman" w:hAnsi="Times New Roman"/>
          <w:sz w:val="24"/>
          <w:szCs w:val="24"/>
        </w:rPr>
        <w:t xml:space="preserve"> </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b/>
          <w:sz w:val="24"/>
          <w:szCs w:val="24"/>
          <w:lang w:val="kk-KZ"/>
        </w:rPr>
        <w:t>Транзакциялық талдау</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Берн теориясындағы тұлға Эго-ның сананың арнайы қалыптарында және жүріс-тұрыс үлгілерінде көрінетін ерекше қалыптардың жиынтығы ретінде қарастырылады. Автор Эго-қалыптың үш негізгі түрін көрсетеді:</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 Ата-ана»</w:t>
      </w:r>
      <w:r>
        <w:rPr>
          <w:rFonts w:ascii="Times New Roman" w:cs="Times New Roman" w:hAnsi="Times New Roman"/>
          <w:sz w:val="24"/>
          <w:szCs w:val="24"/>
          <w:lang w:val="kk-KZ"/>
        </w:rPr>
        <w:t xml:space="preserve"> - балалық шақта маңызды авторитеттерге немесе өз ата-анасына еліктеу қалпы. Ол дәстүрлерді, құндылықтарды, нормалар мен ережелерді бейнелей отырып көптеген басқа таптаурындар мен автоматтандырылған жүріс-тұрыс формаларынан тұрады.  «Ата-ана» нормалар мен ережелерді білуін қамтамасыз етеді. Негізінде – бұл тұлғаның моральдық аймағын белсендіру. </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«Бала»</w:t>
      </w:r>
      <w:r>
        <w:rPr>
          <w:rFonts w:ascii="Times New Roman" w:cs="Times New Roman" w:hAnsi="Times New Roman"/>
          <w:sz w:val="24"/>
          <w:szCs w:val="24"/>
          <w:lang w:val="kk-KZ"/>
        </w:rPr>
        <w:t xml:space="preserve"> - ерте балалық әсерленулермен және алаңдаушылықтармен байланысқан аффективті комплекстері бар тұлғаның бөлігі. Бұл қалыптың екі формасы бар: интуицияның, шығармашылықтың, қуаныштың қайнар көзі болатын табиғи «Бала» және «Ата-анасының» ықпалына байланысты өз жүріс-тұрысын ауыстыратын бейімделген тәуелді «Бала». Негізінде – бұл қалыпты тұлғаныі эмотивті аймағын белсендіру. </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«Ересек»</w:t>
      </w:r>
      <w:r>
        <w:rPr>
          <w:rFonts w:ascii="Times New Roman" w:cs="Times New Roman" w:hAnsi="Times New Roman"/>
          <w:sz w:val="24"/>
          <w:szCs w:val="24"/>
          <w:lang w:val="kk-KZ"/>
        </w:rPr>
        <w:t xml:space="preserve"> - қоршаған әлеммен эффективті әрекеттесу үшін ықтимал болатын бағасының және ақпараттың өңделуі жүретін қалпы.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 xml:space="preserve">«Ересек» «Ата-ана» мен «Баланың» әрекеттерін байқайды. Негізінде – бұл тұлғаның рационалды аймағын белсендіру. </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Транзакционды талдау қолдана отырып, адамдар эмоция, интелект, инсайтқа жетеді. Бұл процесс оптимисттілікке әкелдеі, яғни адам мынаған келеді. «Иә, дәл солай және бәріне де болады».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 xml:space="preserve">Берн теориясы жүріс-тұрыс өзгешеліктерін бақылауда қалыптасты. Оның негізгі назары – стимулдар болды (сөз, әрекет, дыбыс). Бұл өзгерістер – бетінде, дауыс ырғағында, сөз құрылымында, мимикасында, өзін-өзі ұстауында көрініс береді. </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Доктор Берн бойынша, кейбір трансакциялар жасырын мотивтерге ие және тұлға оларды психикалық ойындарда манипуляция тәсілі ретінде қолданады.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Оның тағы айқындығы, адамдар өздерін театрда көрініс оқығандай көрсетеді. Бұл анықтамалар Бернның керемет теориясының дамуына әкелді. Ол теория трансакционды талдау деп аталады.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Трансакция – қарсылық бірлігі. Адамдар бір топта бола отырып, бір-бірін көндіреді немес басқа жолмен өздерінің бар екендігін, хабардар екендігін көрсетеді. Бұл трансакционды стимул деп аталады.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Трансационды стимулға адам жауап береді. Бұл трансакционды реакция деп аталады. Трансация кезектілік бойынша жүреді. Ол тұлғаның ерекшеліктерімен,шынайы жағдайымен жоспарланады. Қоғамдық іс-әрекеттің қарапайым формасы – процедура, ритуалдар.</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Процедуррра – қарапайым қосымша үлкен тарнсакциялар сериясы. Ол іс-әрекет пен әсерге бағытталған. Бұл анализ рамкасында ритуал болып аталады. Қосымша қарапайым трансацияның стереотипі сериясы сыртқы әлеуметтік факторлармен берілген.</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Бейресми ритуал қатармен ерекшеленеді, ал ресми ритуалдар аз бостандығымен сипатталады.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Процедура және ритуал да стереотипті, бірақ процедура үлкендермен, ритуал ата-анадан келген тізбек бойынша жүреді.</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Алғашқыда трансакционды талдау психотерапиялық әдіс ретінде дамыды. Трансакционды талдау белгілі бір топтарда қолданылады. Топта адамдар өзін сезіне алатын тұлға құрылымын қарастырады.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Трансакционды талдау тек психотерапияда қолданылып қана қоймай, адам жүріс-тұрыс мүмкіндіктерін толғандыру шақырады. Мұны көп адамдар түсінеді және қолданады.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Трансакционды талдау – бұл рационалды әдіс. Ол жүріс-тұрысты аяқтауға негізделген. Ол бойынша әр адам өзіне сүйенуге уйренеді, өзі үшін ойланады және шешім қабылдап, өз сезімдерін ашық білдіреді. Оның принциптері жұмыста, үйде және көршілерімен қатынаста қолданылады, яғни барлық жерде.</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Берн айтуынша, Трансакционды талдаудың маңызы : «ашық және ортақ өзара әрекетте эмоционалды және интелектуалды тұлға өз компоненттерімен эмоция және интелектісін қолдануда қабілетті».</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ТА-дің 4 – талдау түрі бар:</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Құрылымдық – жеке тұлға талдауы.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Трансакция – адамдар әрекеті, бір-біріне не айтқандары туралы талдау.</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Ойын – ашық трансакция талдауы.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Қойылым – жекелік, өмірлік қойылым талдауы. Мұнда еріксіз түрде адамдар ериді.</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Құрылымдық талдау сұрақтарға жауап беретін әдіс. Мысалы: «Мен кім?», «неге мен дәл осылай жасаймын?», «Мен қалай бұл сапаларды игердім?». Бұл тұлғаның «мен» қалпын үйренуге негізделген сезімді, адам жүріс-тұрысын талдайтын әдіс. Мысалы: баласын қатты дауыспен ұрсып жатқан анасы, досы телефон соғып, досының даусын естігенде бет-әлпеті, дауыс ырғағы өзгере бастайды.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Берн «Мен» қалпын «тиянақты қабылдау типі»  ретінде анықтайды.</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Тұлға уайымы мида және жүйке клеткаларында жазылады. Оған қосымша: сәбилік даму, тәрбие, өткен оқиғаларына байланысты сезімдер.</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Әр тұлға 3 қалыптан тұрады. Олар жүріс-тұрыстың ерекше көздері: мен – ата-ана, мен – бала, мен – ересек. Олар шынайы адамдарды көрсетеді.</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«Мен» қалпы төмендегідей анықталады:</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«Мен – ата-ана»</w:t>
      </w:r>
      <w:r>
        <w:rPr>
          <w:rFonts w:ascii="Times New Roman" w:cs="Times New Roman" w:hAnsi="Times New Roman"/>
          <w:sz w:val="24"/>
          <w:szCs w:val="24"/>
          <w:lang w:val="kk-KZ"/>
        </w:rPr>
        <w:t xml:space="preserve"> - бағдарлар, жүріс-тұрысты көрсетеді, ата-анадан алған ескертпелер де, қамқоршы өзге адамдарға байланысты жүріс-тұрыстарда көрінеді. Іштей ескі ата-ананың нақыл сөзі ретінде көрінеді.</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«Мен – ересек»</w:t>
      </w:r>
      <w:r>
        <w:rPr>
          <w:rFonts w:ascii="Times New Roman" w:cs="Times New Roman" w:hAnsi="Times New Roman"/>
          <w:sz w:val="24"/>
          <w:szCs w:val="24"/>
          <w:lang w:val="kk-KZ"/>
        </w:rPr>
        <w:t xml:space="preserve"> тұлға жасына тәуелді емес. Ағымдық шынайылықты қабылдауға, объективті ақпаратты алуға бағдарланған.</w:t>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«Мен – бала»</w:t>
      </w:r>
      <w:r>
        <w:rPr>
          <w:rFonts w:ascii="Times New Roman" w:cs="Times New Roman" w:hAnsi="Times New Roman"/>
          <w:sz w:val="24"/>
          <w:szCs w:val="24"/>
          <w:lang w:val="kk-KZ"/>
        </w:rPr>
        <w:t xml:space="preserve"> табиғи бейнеде қалыптасатын барлық қозуларды иемденеді. Ертегі кездегі уайымдарды, өзіне, өзгеге деген реакцияларын жазба түрде алады. Ол ескі сәбилік кезеңнің жүріс-тұрысы ретінде көрінеді. </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Егер бір адам келесі біреуді кулкімен, бас изеумен сөздік сәлеммен қарсы алса транзакционды талдау тілінде «контакт» деп аталады. Барлық трансакцияны бөлуге болады: қосымша, қиылушы және жасырын.</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Егер үндесу күйіне сәйкес келсе трансакция «қосымша» болады. Коммуникация – адамдар бір-бірімен ашық қарым-қатынас жасағанда орындалады.</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spacing w:after="0" w:before="0" w:line="100" w:lineRule="atLeast"/>
        <w:ind w:hanging="0" w:left="-142" w:right="0"/>
        <w:contextualSpacing w:val="false"/>
        <w:jc w:val="both"/>
      </w:pPr>
      <w:r>
        <w:rPr>
          <w:rFonts w:ascii="Times New Roman" w:cs="Times New Roman" w:hAnsi="Times New Roman"/>
          <w:b/>
          <w:i/>
          <w:sz w:val="24"/>
          <w:szCs w:val="24"/>
          <w:lang w:val="kk-KZ"/>
        </w:rPr>
        <w:t>Қосымша трансакция:</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Бірінші тип          Екінші тип</w:t>
      </w:r>
    </w:p>
    <w:p>
      <w:pPr>
        <w:pStyle w:val="style0"/>
        <w:spacing w:after="0" w:before="0" w:line="100" w:lineRule="atLeast"/>
        <w:ind w:hanging="0" w:left="-142" w:right="0"/>
        <w:contextualSpacing w:val="false"/>
        <w:jc w:val="both"/>
      </w:pPr>
      <w:r>
        <w:rPr>
          <w:rFonts w:ascii="Times New Roman" w:cs="Times New Roman" w:hAnsi="Times New Roman"/>
          <w:sz w:val="24"/>
          <w:szCs w:val="24"/>
          <w:lang w:val="kk-KZ"/>
        </w:rPr>
        <w:t xml:space="preserve">Қиылысушы адам қатар бір-біріне қарап тұрады, кейін арқасымен бір-біріне бұрылады, әңгімелесуді жалғастырғысы келмейді. Стимулға күшпен реакция берілгенде пайда болады. </w:t>
      </w:r>
    </w:p>
    <w:p>
      <w:pPr>
        <w:pStyle w:val="style0"/>
        <w:spacing w:after="0" w:before="0" w:line="100" w:lineRule="atLeast"/>
        <w:ind w:hanging="0" w:left="-142" w:right="0"/>
        <w:contextualSpacing w:val="false"/>
        <w:jc w:val="both"/>
      </w:pPr>
      <w:r>
        <w:rPr>
          <w:rFonts w:ascii="Times New Roman" w:hAnsi="Times New Roman"/>
          <w:sz w:val="24"/>
          <w:szCs w:val="24"/>
        </w:rPr>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b/>
          <w:bCs/>
          <w:sz w:val="24"/>
          <w:szCs w:val="24"/>
          <w:lang w:val="kk-KZ"/>
        </w:rPr>
        <w:t xml:space="preserve">Автордың орыс тіліне аударылған кітаптары: </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Психика в действии / Пер. с англ. П. Самсонова. — Минск: Попурри, 2007. — ISBN 978-985-15-0089-1, ISBN 978-985-15-1014-2.</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Введение в психиатрию и психоанализ для непосвященных / Пер. с англ. А. И. Федорова; терминологическая правка В. Данченка. — К.: PSYLIB, 2004. (Перевод книги «Layman’s Guide to Psychiatry and Psychoanalysis»).</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lang w:val="en-US"/>
        </w:rPr>
        <w:t xml:space="preserve">«Transactional Analysis in Psychotherapy» </w:t>
      </w:r>
      <w:r>
        <w:rPr>
          <w:rFonts w:ascii="Times New Roman" w:cs="Times New Roman" w:hAnsi="Times New Roman"/>
          <w:sz w:val="24"/>
          <w:szCs w:val="24"/>
        </w:rPr>
        <w:t>кітабының</w:t>
      </w:r>
      <w:r>
        <w:rPr>
          <w:rFonts w:ascii="Times New Roman" w:cs="Times New Roman" w:hAnsi="Times New Roman"/>
          <w:sz w:val="24"/>
          <w:szCs w:val="24"/>
          <w:lang w:val="en-US"/>
        </w:rPr>
        <w:t xml:space="preserve"> </w:t>
      </w:r>
      <w:r>
        <w:rPr>
          <w:rFonts w:ascii="Times New Roman" w:cs="Times New Roman" w:hAnsi="Times New Roman"/>
          <w:sz w:val="24"/>
          <w:szCs w:val="24"/>
        </w:rPr>
        <w:t>аудармалары</w:t>
      </w:r>
      <w:r>
        <w:rPr>
          <w:rFonts w:ascii="Times New Roman" w:cs="Times New Roman" w:hAnsi="Times New Roman"/>
          <w:sz w:val="24"/>
          <w:szCs w:val="24"/>
          <w:lang w:val="en-US"/>
        </w:rPr>
        <w:t xml:space="preserve">: </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Трансактный анализ в психотерапии: Системная индивидуальная и социальная психотерапия / Пер. с англ. А. Калмыкова и В. Калиненко. — М.: Академический Проект, 2006. — 320 с. — (Концепции). — ISBN 5-8291-0741-4.</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Трансакционный анализ в психотерапии / Пер. с англ. А. А. Грузберга. — М.: Эксмо, 2009. — 416 с. — (Психологический бестселлер). — ISBN 978-5-699-31579-6.</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 xml:space="preserve">Структура и динамика организаций и групп. </w:t>
      </w:r>
      <w:r>
        <w:rPr>
          <w:rFonts w:ascii="Times New Roman" w:cs="Times New Roman" w:hAnsi="Times New Roman"/>
          <w:sz w:val="24"/>
          <w:szCs w:val="24"/>
          <w:lang w:val="en-US"/>
        </w:rPr>
        <w:t>(</w:t>
      </w:r>
      <w:r>
        <w:rPr>
          <w:rFonts w:ascii="Times New Roman" w:cs="Times New Roman" w:hAnsi="Times New Roman"/>
          <w:sz w:val="24"/>
          <w:szCs w:val="24"/>
        </w:rPr>
        <w:t>Перевод</w:t>
      </w:r>
      <w:r>
        <w:rPr>
          <w:rFonts w:ascii="Times New Roman" w:cs="Times New Roman" w:hAnsi="Times New Roman"/>
          <w:sz w:val="24"/>
          <w:szCs w:val="24"/>
          <w:lang w:val="en-US"/>
        </w:rPr>
        <w:t xml:space="preserve"> </w:t>
      </w:r>
      <w:r>
        <w:rPr>
          <w:rFonts w:ascii="Times New Roman" w:cs="Times New Roman" w:hAnsi="Times New Roman"/>
          <w:sz w:val="24"/>
          <w:szCs w:val="24"/>
        </w:rPr>
        <w:t>книги</w:t>
      </w:r>
      <w:r>
        <w:rPr>
          <w:rFonts w:ascii="Times New Roman" w:cs="Times New Roman" w:hAnsi="Times New Roman"/>
          <w:sz w:val="24"/>
          <w:szCs w:val="24"/>
          <w:lang w:val="en-US"/>
        </w:rPr>
        <w:t xml:space="preserve"> «Structure and Dynamics of Organizations and Groups»).</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Переводы</w:t>
      </w:r>
      <w:r>
        <w:rPr>
          <w:rFonts w:ascii="Times New Roman" w:cs="Times New Roman" w:hAnsi="Times New Roman"/>
          <w:sz w:val="24"/>
          <w:szCs w:val="24"/>
          <w:lang w:val="en-US"/>
        </w:rPr>
        <w:t xml:space="preserve"> </w:t>
      </w:r>
      <w:r>
        <w:rPr>
          <w:rFonts w:ascii="Times New Roman" w:cs="Times New Roman" w:hAnsi="Times New Roman"/>
          <w:sz w:val="24"/>
          <w:szCs w:val="24"/>
        </w:rPr>
        <w:t>книги</w:t>
      </w:r>
      <w:r>
        <w:rPr>
          <w:rFonts w:ascii="Times New Roman" w:cs="Times New Roman" w:hAnsi="Times New Roman"/>
          <w:sz w:val="24"/>
          <w:szCs w:val="24"/>
          <w:lang w:val="en-US"/>
        </w:rPr>
        <w:t xml:space="preserve"> «Games People Play»: </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Игры, в которые играют люди / Пер. с англ. А. И. Федорова. — 1972.</w:t>
      </w:r>
    </w:p>
    <w:p>
      <w:pPr>
        <w:pStyle w:val="style0"/>
        <w:numPr>
          <w:ilvl w:val="0"/>
          <w:numId w:val="2"/>
        </w:numPr>
        <w:tabs>
          <w:tab w:leader="none" w:pos="862" w:val="left"/>
        </w:tabs>
        <w:spacing w:after="0" w:before="0" w:line="100" w:lineRule="atLeast"/>
        <w:ind w:hanging="360" w:left="720" w:right="0"/>
        <w:contextualSpacing w:val="false"/>
        <w:jc w:val="both"/>
      </w:pPr>
      <w:r>
        <w:rPr>
          <w:rFonts w:ascii="Times New Roman" w:cs="Times New Roman" w:hAnsi="Times New Roman"/>
          <w:sz w:val="24"/>
          <w:szCs w:val="24"/>
        </w:rPr>
        <w:t>Игры, в которые играют люди. Психология человеческих взаимоотношений / Пер. с англ. А. А. Грузберга; терминологическая правка В. Данченка. — К.: PSYLIB, 2004.</w:t>
      </w:r>
    </w:p>
    <w:p>
      <w:pPr>
        <w:pStyle w:val="style0"/>
        <w:numPr>
          <w:ilvl w:val="0"/>
          <w:numId w:val="2"/>
        </w:numPr>
        <w:shd w:fill="FFFFFF" w:val="clear"/>
        <w:tabs>
          <w:tab w:leader="none" w:pos="862" w:val="left"/>
        </w:tabs>
        <w:spacing w:after="0" w:before="0" w:line="100" w:lineRule="atLeast"/>
        <w:ind w:hanging="360" w:left="720" w:right="0"/>
        <w:contextualSpacing w:val="false"/>
        <w:jc w:val="both"/>
      </w:pPr>
      <w:r>
        <w:rPr>
          <w:rFonts w:ascii="Times New Roman" w:cs="Times New Roman" w:hAnsi="Times New Roman"/>
          <w:b w:val="false"/>
          <w:bCs/>
          <w:sz w:val="24"/>
          <w:szCs w:val="24"/>
          <w:lang w:val="kk-KZ"/>
        </w:rPr>
        <w:t>Групповое лечение. (Перевод книги «Principles of Group Treatment»).</w:t>
      </w:r>
    </w:p>
    <w:p>
      <w:pPr>
        <w:pStyle w:val="style0"/>
        <w:shd w:fill="FFFFFF" w:val="clear"/>
        <w:tabs>
          <w:tab w:leader="none" w:pos="1080" w:val="left"/>
        </w:tabs>
        <w:snapToGrid w:val="false"/>
        <w:spacing w:after="28" w:before="28" w:line="360" w:lineRule="auto"/>
        <w:ind w:hanging="0" w:left="720" w:right="0"/>
        <w:contextualSpacing w:val="false"/>
        <w:jc w:val="both"/>
      </w:pPr>
      <w:r>
        <w:rPr>
          <w:rFonts w:ascii="Times New Roman" w:hAnsi="Times New Roman"/>
          <w:b/>
          <w:bCs/>
          <w:sz w:val="24"/>
          <w:szCs w:val="24"/>
        </w:rPr>
      </w:r>
    </w:p>
    <w:p>
      <w:pPr>
        <w:pStyle w:val="style0"/>
        <w:shd w:fill="FFFFFF" w:val="clear"/>
        <w:tabs>
          <w:tab w:leader="none" w:pos="1080" w:val="left"/>
        </w:tabs>
        <w:snapToGrid w:val="false"/>
        <w:spacing w:after="28" w:before="28" w:line="360" w:lineRule="auto"/>
        <w:ind w:hanging="0" w:left="720" w:right="0"/>
        <w:contextualSpacing w:val="false"/>
        <w:jc w:val="both"/>
      </w:pPr>
      <w:r>
        <w:rPr>
          <w:rFonts w:ascii="Times New Roman" w:hAnsi="Times New Roman"/>
          <w:b/>
          <w:bCs/>
          <w:i w:val="false"/>
          <w:iCs w:val="false"/>
          <w:sz w:val="24"/>
          <w:szCs w:val="24"/>
          <w:lang w:val="kk-KZ"/>
        </w:rPr>
        <w:t>1</w:t>
      </w:r>
      <w:r>
        <w:rPr>
          <w:rFonts w:ascii="Times New Roman" w:hAnsi="Times New Roman"/>
          <w:b/>
          <w:bCs/>
          <w:i w:val="false"/>
          <w:iCs w:val="false"/>
          <w:sz w:val="24"/>
          <w:szCs w:val="24"/>
          <w:lang w:val="kk-KZ"/>
        </w:rPr>
        <w:t>1</w:t>
      </w:r>
      <w:r>
        <w:rPr>
          <w:rFonts w:ascii="Times New Roman" w:hAnsi="Times New Roman"/>
          <w:b/>
          <w:bCs/>
          <w:i w:val="false"/>
          <w:iCs w:val="false"/>
          <w:sz w:val="24"/>
          <w:szCs w:val="24"/>
          <w:lang w:val="kk-KZ"/>
        </w:rPr>
        <w:t xml:space="preserve"> дәріс. Тұлғааралық  </w:t>
      </w:r>
      <w:r>
        <w:rPr>
          <w:rFonts w:ascii="Times New Roman" w:hAnsi="Times New Roman"/>
          <w:b/>
          <w:bCs/>
          <w:i w:val="false"/>
          <w:iCs w:val="false"/>
          <w:sz w:val="24"/>
          <w:szCs w:val="24"/>
          <w:lang w:val="kk-KZ"/>
        </w:rPr>
        <w:t>өсуді</w:t>
      </w:r>
      <w:r>
        <w:rPr>
          <w:rFonts w:ascii="Times New Roman" w:hAnsi="Times New Roman"/>
          <w:b/>
          <w:bCs/>
          <w:i w:val="false"/>
          <w:iCs w:val="false"/>
          <w:sz w:val="24"/>
          <w:szCs w:val="24"/>
          <w:lang w:val="kk-KZ"/>
        </w:rPr>
        <w:t xml:space="preserve"> ұйымдастыру және қолдау функциясы.</w:t>
      </w:r>
    </w:p>
    <w:p>
      <w:pPr>
        <w:pStyle w:val="style0"/>
        <w:shd w:fill="FFFFFF" w:val="clear"/>
        <w:tabs>
          <w:tab w:leader="none" w:pos="1080" w:val="left"/>
        </w:tabs>
        <w:snapToGrid w:val="false"/>
        <w:spacing w:after="28" w:before="28" w:line="360" w:lineRule="auto"/>
        <w:ind w:hanging="0" w:left="720" w:right="0"/>
        <w:contextualSpacing w:val="false"/>
        <w:jc w:val="both"/>
      </w:pPr>
      <w:r>
        <w:rPr>
          <w:rFonts w:ascii="Times New Roman" w:cs="Times New Roman" w:hAnsi="Times New Roman"/>
          <w:sz w:val="24"/>
          <w:szCs w:val="24"/>
          <w:lang w:val="kk-KZ"/>
        </w:rPr>
        <w:t xml:space="preserve"> </w:t>
      </w:r>
      <w:r>
        <w:rPr>
          <w:rFonts w:ascii="Times New Roman" w:cs="Times New Roman" w:hAnsi="Times New Roman"/>
          <w:b/>
          <w:sz w:val="24"/>
          <w:szCs w:val="24"/>
          <w:u w:val="single"/>
          <w:lang w:val="kk-KZ"/>
        </w:rPr>
        <w:t>Шлыкова Ю.Б. Тұлғаның өзін-өзі жетілдіруі және автобиографиялық баяндау</w:t>
      </w:r>
    </w:p>
    <w:p>
      <w:pPr>
        <w:pStyle w:val="style0"/>
        <w:jc w:val="right"/>
      </w:pPr>
      <w:r>
        <w:rPr>
          <w:rFonts w:ascii="Times New Roman" w:cs="Times New Roman" w:hAnsi="Times New Roman"/>
          <w:sz w:val="24"/>
          <w:szCs w:val="24"/>
          <w:lang w:val="kk-KZ"/>
        </w:rPr>
        <w:t xml:space="preserve">                   </w:t>
      </w:r>
    </w:p>
    <w:p>
      <w:pPr>
        <w:pStyle w:val="style0"/>
        <w:keepNext/>
        <w:widowControl w:val="false"/>
        <w:tabs>
          <w:tab w:leader="none" w:pos="588" w:val="left"/>
        </w:tabs>
        <w:suppressAutoHyphens w:val="true"/>
        <w:overflowPunct w:val="true"/>
        <w:spacing w:after="0" w:before="0"/>
        <w:ind w:hanging="283" w:left="-284" w:right="0"/>
        <w:contextualSpacing w:val="false"/>
      </w:pPr>
      <w:r>
        <w:rPr>
          <w:rFonts w:ascii="Times New Roman" w:cs="Times New Roman" w:eastAsia="Segoe UI" w:hAnsi="Times New Roman"/>
          <w:b/>
          <w:bCs/>
          <w:sz w:val="24"/>
          <w:szCs w:val="24"/>
          <w:lang w:eastAsia="ru-RU" w:val="kk-KZ"/>
        </w:rPr>
        <w:t xml:space="preserve"> </w:t>
      </w:r>
    </w:p>
    <w:p>
      <w:pPr>
        <w:pStyle w:val="style0"/>
        <w:widowControl w:val="false"/>
        <w:suppressAutoHyphens w:val="true"/>
        <w:overflowPunct w:val="true"/>
        <w:spacing w:after="0" w:before="0"/>
        <w:ind w:hanging="0" w:left="-284" w:right="0"/>
        <w:contextualSpacing w:val="false"/>
        <w:jc w:val="center"/>
      </w:pPr>
      <w:r>
        <w:rPr>
          <w:rFonts w:ascii="Times New Roman" w:cs="Times New Roman" w:eastAsia="Andale Sans UI" w:hAnsi="Times New Roman"/>
          <w:b/>
          <w:bCs/>
          <w:color w:val="00000A"/>
          <w:sz w:val="24"/>
          <w:szCs w:val="24"/>
          <w:lang w:eastAsia="ru-RU" w:val="kk-KZ"/>
        </w:rPr>
        <w:t>Тұлғаның өзін-өзі жетілдіруі және автобиографиялық баяндау.</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bCs/>
          <w:color w:val="00000A"/>
          <w:sz w:val="24"/>
          <w:szCs w:val="24"/>
          <w:lang w:eastAsia="ru-RU" w:val="kk-KZ"/>
        </w:rPr>
        <w:t>Тұлғаның өзін-өзі жетілдіруді автобиографиямен байланысын зерттеу үшін біз 3 түрлі мәтіннен тұратын автобиографиялық мәтіндерді анализдедік. Әрекеттік тип тұлғаның түрлі қолданбалы әрекет кеңістігінде өзін-өзі реализациялау, әлеуметтік тип тұлғааралық қарым-қатынас жүйесінде өз мүмкіндіктерін жүзеге асыруы, экзитенционалды-сезімдік тип тұлғаның өз өмірін түсінүі және өмірінде алатын орнымен байланысты. Сонымен қатар белгілі бір типті қолданатын өзін-өзі жетілдіретін тұлғаның бағыттылығы анализге алынды. Қойылған мақсатқа қол жекізу үшін  «Өзін-өзі жетілдіру тесті» қолданылды.</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bCs/>
          <w:color w:val="00000A"/>
          <w:sz w:val="24"/>
          <w:szCs w:val="24"/>
          <w:lang w:eastAsia="ru-RU" w:val="kk-KZ"/>
        </w:rPr>
        <w:t xml:space="preserve">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b/>
          <w:bCs/>
          <w:color w:val="00000A"/>
          <w:sz w:val="24"/>
          <w:szCs w:val="24"/>
          <w:lang w:eastAsia="ru-RU" w:val="kk-KZ"/>
        </w:rPr>
        <w:t xml:space="preserve"> </w:t>
      </w:r>
      <w:r>
        <w:rPr>
          <w:rFonts w:ascii="Times New Roman" w:cs="Times New Roman" w:eastAsia="Andale Sans UI" w:hAnsi="Times New Roman"/>
          <w:b/>
          <w:bCs/>
          <w:i/>
          <w:color w:val="00000A"/>
          <w:sz w:val="24"/>
          <w:szCs w:val="24"/>
          <w:lang w:eastAsia="ru-RU" w:val="kk-KZ"/>
        </w:rPr>
        <w:t>«Әрекеттік» автобиографиялық тип</w:t>
      </w:r>
      <w:r>
        <w:rPr>
          <w:rFonts w:ascii="Times New Roman" w:cs="Times New Roman" w:eastAsia="Andale Sans UI" w:hAnsi="Times New Roman"/>
          <w:b/>
          <w:bCs/>
          <w:color w:val="00000A"/>
          <w:sz w:val="24"/>
          <w:szCs w:val="24"/>
          <w:lang w:eastAsia="ru-RU" w:val="kk-KZ"/>
        </w:rPr>
        <w:t xml:space="preserve">. </w:t>
      </w:r>
      <w:r>
        <w:rPr>
          <w:rFonts w:ascii="Times New Roman" w:cs="Times New Roman" w:eastAsia="Andale Sans UI" w:hAnsi="Times New Roman"/>
          <w:bCs/>
          <w:color w:val="00000A"/>
          <w:sz w:val="24"/>
          <w:szCs w:val="24"/>
          <w:lang w:eastAsia="ru-RU" w:val="kk-KZ"/>
        </w:rPr>
        <w:t xml:space="preserve">Анализ қортындысы бойынша бұл тип 2 түрге бөлінді: табысты, жетістіктерін суреттейтін және табысты емес, тек сәтсіздіктерін суреттейтін. Бұл типтің қорытындысы тұлғаның өз іс-әрекетіне деген қарым-қатынасымен байланысты. Жалпы, креативтілік және тану шкалаларынан  басқа барлық шкалалар бойынша табысты емес топқа қарағада, табысты топтың нәтижелері жоғары </w:t>
      </w:r>
      <w:r>
        <w:rPr>
          <w:rFonts w:ascii="Times New Roman" w:cs="Times New Roman" w:eastAsia="Andale Sans UI" w:hAnsi="Times New Roman"/>
          <w:color w:val="00000A"/>
          <w:sz w:val="24"/>
          <w:szCs w:val="24"/>
          <w:lang w:eastAsia="ru-RU" w:val="kk-KZ"/>
        </w:rPr>
        <w:t>(p &gt; 0,01).</w:t>
      </w:r>
      <w:r>
        <w:rPr>
          <w:rFonts w:ascii="Times New Roman" w:cs="Times New Roman" w:eastAsia="Andale Sans UI" w:hAnsi="Times New Roman"/>
          <w:bCs/>
          <w:color w:val="00000A"/>
          <w:sz w:val="24"/>
          <w:szCs w:val="24"/>
          <w:lang w:eastAsia="ru-RU" w:val="kk-KZ"/>
        </w:rPr>
        <w:t xml:space="preserve"> Негізгі шкалаларға сәйкес мәлімет шашырауы едәуір жоғары, яғни біз типологиялық ерекшеліктер туралы сөз қозғай алмаймыз. Құндылық бағдар шкаласы бойынша топқа байланысты емес жоғары да, ороташа да көрсеткіштер байқалды. Бұл автобиографиялық типке жататын адамдардың импровизацияға, іс-әрекеттің әр түрлі түрін ауыстыруға немесе бағалау,анықтау  қарым-қатынастағы икемділігі туралы айту үшін олардың мінез-құлық икемділігі шкаласы айтарлықтай байқалған </w:t>
      </w:r>
      <w:r>
        <w:rPr>
          <w:rFonts w:ascii="Times New Roman" w:cs="Times New Roman" w:eastAsia="Andale Sans UI" w:hAnsi="Times New Roman"/>
          <w:color w:val="00000A"/>
          <w:sz w:val="24"/>
          <w:szCs w:val="24"/>
          <w:lang w:eastAsia="ru-RU" w:val="kk-KZ"/>
        </w:rPr>
        <w:t xml:space="preserve">(70,6%). Сензитивтілік (58,5%) және спонтандылық (64,3%) шкалалары орташа көрсеткіште. Өзіндік сыйлау (62,5%) шкала көрсеткіші жоғары. Яғни бұл шкала бойынша табысты әрекетке деген тәуелділік байқалады. Түйіспе шкаласы бойынша жоғары көрсеткіштер орын алды (58,3%), бұл көрсеткіш бойынша адамдардың бір-біріне тәуелсіз қарым-қатынас орната алатыны көрінеді.Кенеттен тану қажеттілік шкаласының көрсеткіші біршама төмен болды (61,1%). Мәселені шешуде жаңа әдістерді іздеудің орнына тұлғаның әлдеқашан қол жеткізген нәтижелерге деген үйреншіктік бар екені анықталды. Осы типтің атқарған іс-әрекеттің  табыстылығына тәуелді емес жалғыз көрсеткіш және басқа типтерге қарағанда көрсеткіштері жоғары болған Креативтілік шкаласы болып табылады (70,3%).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 xml:space="preserve">Яғни, бұл типке жататын адамдардың өзіндік жетілуі іс-әрекеттің әр түрлі практикалық  түрлерінде көрініс табады. Мұндай адамдарға референтті топтың ой-пікірлерінен біршама тәуелді болуы байқалады. Ондай адамдардың өмірі басқа адамдардың көзінде сәттілік сезімін тудыратын іс-әрекет түрін іздеу арқылы мән, мағынаға тола болады.  </w:t>
      </w:r>
    </w:p>
    <w:p>
      <w:pPr>
        <w:pStyle w:val="style0"/>
        <w:widowControl w:val="false"/>
        <w:suppressAutoHyphens w:val="true"/>
        <w:overflowPunct w:val="true"/>
        <w:spacing w:after="0" w:before="0"/>
        <w:ind w:hanging="0" w:left="-284" w:right="0"/>
        <w:contextualSpacing w:val="false"/>
      </w:pPr>
      <w:r>
        <w:rPr>
          <w:rFonts w:ascii="Times New Roman" w:hAnsi="Times New Roman"/>
          <w:sz w:val="24"/>
          <w:szCs w:val="24"/>
        </w:rPr>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b/>
          <w:i/>
          <w:color w:val="00000A"/>
          <w:sz w:val="24"/>
          <w:szCs w:val="24"/>
          <w:lang w:eastAsia="ru-RU" w:val="kk-KZ"/>
        </w:rPr>
        <w:t>«Әлеуметтік» автобиографиялық тип</w:t>
      </w:r>
      <w:r>
        <w:rPr>
          <w:rFonts w:ascii="Times New Roman" w:cs="Times New Roman" w:eastAsia="Andale Sans UI" w:hAnsi="Times New Roman"/>
          <w:color w:val="00000A"/>
          <w:sz w:val="24"/>
          <w:szCs w:val="24"/>
          <w:lang w:eastAsia="ru-RU" w:val="kk-KZ"/>
        </w:rPr>
        <w:t xml:space="preserve">.Басқа типтермен салыстырғанда, бұл тип бойынша нәтижелер тым біркелкі. Бір де бір шкала типті көрсетілмеген.  Осы типтегі тұлғаның өзіндік жетілу көрсеткіштері біршама жоғары емемстігі оның өмірлік іс-әрекетінің мән, мағынасын тек өткен уақыттан іздеп, нені болса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да өзгерту қажеттілігінің жоқ екенін көрсетеді.</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Әлеуметтік типте өзіндік жетілудің типологиялық ерекшеліктері анықталмаған. Тек бірнеше үрдістер туралы айтуға болады. Шкалалар бойынша біршама жоғары емес көрсеткіштер байқалады. Сонымен қатар осы типтен біз төмен нәтижелерді ала отырып, біз оларды респонденттерге жария еттік. Олармен әңгімелесу кезінде олардың жүріс-тұрыс формаларына және басқалардың бағалауы мен өзіндік бағалауға деген түсінігі және саналы түрде меңгеруі байқалды.</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 xml:space="preserve">    </w:t>
      </w:r>
      <w:r>
        <w:rPr>
          <w:rFonts w:ascii="Times New Roman" w:cs="Times New Roman" w:eastAsia="Andale Sans UI" w:hAnsi="Times New Roman"/>
          <w:color w:val="00000A"/>
          <w:sz w:val="24"/>
          <w:szCs w:val="24"/>
          <w:lang w:eastAsia="ru-RU" w:val="kk-KZ"/>
        </w:rPr>
        <w:t xml:space="preserve">Басқа шкалаларға қарағанда икемділік және өзіндік құрметтеу шкаласы айрықша көрініс табады. Индивидуалды нәтижелерде шкалалары орташадан жоғары және үйлесімді орналасқан адамдар саны аз. Осы типтегі тұлға өз өміріндегі мәнісін басқаларға береді. Ең қызығы автобиографияның мазмұны бойынша оның мәнісі болып кез келген адам бла алады. Егер де басқа респонденттер үшін мәнді болып олардың тек жақын ата-анасы, достары немесе сыныптастары болса, әлеуметтік типке жататтын адам үшін ондай мәнді орынға кез келген адам йе бола алады.Мұндай типтік тұлға үшін Басқа адамды іздеу тән.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Оларда өзі үшін үлгі тұтатын, еліктейтін адам қажеттілігі басым. Ондай Басқа адамның МЕН-концепциясындағы идеалды образдың болуы, тұлғаның тұрақты болуына әсер етеді. Үлгінің, эталонның болмауы адамды абдырап қалуға және ары қарай тұлғалық өсудегі бағыттың жоғалуына әкеледі.</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b/>
          <w:i/>
          <w:color w:val="00000A"/>
          <w:sz w:val="24"/>
          <w:szCs w:val="24"/>
          <w:lang w:eastAsia="ru-RU" w:val="kk-KZ"/>
        </w:rPr>
        <w:t>«Экзистенционалды-сезімдік»</w:t>
      </w:r>
      <w:r>
        <w:rPr>
          <w:rFonts w:ascii="Times New Roman" w:cs="Times New Roman" w:eastAsia="Andale Sans UI" w:hAnsi="Times New Roman"/>
          <w:color w:val="00000A"/>
          <w:sz w:val="24"/>
          <w:szCs w:val="24"/>
          <w:lang w:eastAsia="ru-RU" w:val="kk-KZ"/>
        </w:rPr>
        <w:t xml:space="preserve"> автобиографиялық тип. Бұл тип ерекшеліктердің максималды санын шығара отырып, осы әдістеме бойынша ең жоғары нәтиже көрсетті.Барлық респонденттерге деген отрақ мәселе болып синэнергия, адам табиғатының түсінігі, өзіндік қабылдау, өзін-өзі құрметтеу, спонтандылық, құндылық бағыттылық шкалаларының өзгеше көрініс тапқаны болды. Креативтілік, уақыт ішіндегі бағдар және танымдық құндылықтар шкаласында біршама төмен нәтижелерге ие болды. Бұл әдістеме бойынша жалпы бір көрініс туындайды. Ол тұлға бейнесінің автобиографиясының өзін-өзі түсінетін, өзіне және адамдарға деген қатынасы позитивті, талаптану, сонымен қатар адамгершілік құндылық деңгейі жоғары болуы. Басқа жақтан ол маңғазданудың жаңа формаларын іздеуге, мақсат қойып оған жетуге талпынбайтын тұлға.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 xml:space="preserve">Бұл типтің тұлғасы үнемі «идеалдылықты» іздеуде болады, өзінің ішкі және сыртқы болып жатқан құбылыстарын  ұғынуға тырысады. Сонымен қатар ор біркелкі шынайылықтан алшақ болады, адамдармен шынайы қарымқатынастын гөрі абстрактілі бейнелерді көбірек бағалайды.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 xml:space="preserve">Алынған нәтижелер тұлғаның тұлғалық өсудегі ішкі ресурстарын үйлесімді пайдалану кезінде қажет болады. </w:t>
      </w:r>
    </w:p>
    <w:p>
      <w:pPr>
        <w:pStyle w:val="style0"/>
        <w:widowControl w:val="false"/>
        <w:suppressAutoHyphens w:val="true"/>
        <w:overflowPunct w:val="true"/>
        <w:spacing w:after="0" w:before="0"/>
        <w:ind w:hanging="0" w:left="-284" w:right="0"/>
        <w:contextualSpacing w:val="false"/>
      </w:pPr>
      <w:r>
        <w:rPr>
          <w:rFonts w:ascii="Times New Roman" w:hAnsi="Times New Roman"/>
          <w:sz w:val="24"/>
          <w:szCs w:val="24"/>
        </w:rPr>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 xml:space="preserve">Сонымен, </w:t>
      </w:r>
      <w:r>
        <w:rPr>
          <w:rFonts w:ascii="Times New Roman" w:cs="Times New Roman" w:eastAsia="Andale Sans UI" w:hAnsi="Times New Roman"/>
          <w:color w:val="00000A"/>
          <w:sz w:val="24"/>
          <w:szCs w:val="24"/>
          <w:u w:val="single"/>
          <w:lang w:eastAsia="ru-RU" w:val="kk-KZ"/>
        </w:rPr>
        <w:t>әрекеттік автобиографиялық типке</w:t>
      </w:r>
      <w:r>
        <w:rPr>
          <w:rFonts w:ascii="Times New Roman" w:cs="Times New Roman" w:eastAsia="Andale Sans UI" w:hAnsi="Times New Roman"/>
          <w:color w:val="00000A"/>
          <w:sz w:val="24"/>
          <w:szCs w:val="24"/>
          <w:lang w:eastAsia="ru-RU" w:val="kk-KZ"/>
        </w:rPr>
        <w:t xml:space="preserve"> жататын тұлға үшін </w:t>
      </w:r>
      <w:r>
        <w:rPr>
          <w:rFonts w:ascii="Times New Roman" w:cs="Times New Roman" w:eastAsia="Andale Sans UI" w:hAnsi="Times New Roman"/>
          <w:color w:val="00000A"/>
          <w:sz w:val="24"/>
          <w:szCs w:val="24"/>
          <w:u w:val="single"/>
          <w:lang w:eastAsia="ru-RU" w:val="kk-KZ"/>
        </w:rPr>
        <w:t>ресурс</w:t>
      </w:r>
      <w:r>
        <w:rPr>
          <w:rFonts w:ascii="Times New Roman" w:cs="Times New Roman" w:eastAsia="Andale Sans UI" w:hAnsi="Times New Roman"/>
          <w:color w:val="00000A"/>
          <w:sz w:val="24"/>
          <w:szCs w:val="24"/>
          <w:lang w:eastAsia="ru-RU" w:val="kk-KZ"/>
        </w:rPr>
        <w:t xml:space="preserve"> ретінде өзінің мүмкіндіктерін іске асыруға деген ұмтылысын, өзін іс-әрекеттің жаңа түрлерінде іздеу, олардың іс-әрекеті барысындағы жоғары өнімділікті айтуға болады. Бірақ негативті фактор ретінде басқа адамдардың пікіріне тәуелді болу жатады. Ол шығармашылық бағалау кезінде адамның субъективті бағалауы басқа адамның субъективті бағалауымен сәйкес келмесе күйзеліске әкелуі мүмкін. </w:t>
      </w:r>
    </w:p>
    <w:p>
      <w:pPr>
        <w:pStyle w:val="style0"/>
        <w:widowControl w:val="false"/>
        <w:suppressAutoHyphens w:val="true"/>
        <w:overflowPunct w:val="true"/>
        <w:spacing w:after="0" w:before="0"/>
        <w:ind w:hanging="0" w:left="-284" w:right="0"/>
        <w:contextualSpacing w:val="false"/>
      </w:pPr>
      <w:r>
        <w:rPr>
          <w:rFonts w:ascii="Times New Roman" w:hAnsi="Times New Roman"/>
          <w:sz w:val="24"/>
          <w:szCs w:val="24"/>
        </w:rPr>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u w:val="single"/>
          <w:lang w:eastAsia="ru-RU" w:val="kk-KZ"/>
        </w:rPr>
        <w:t>Автобиографияның әлеуметтік типке</w:t>
      </w:r>
      <w:r>
        <w:rPr>
          <w:rFonts w:ascii="Times New Roman" w:cs="Times New Roman" w:eastAsia="Andale Sans UI" w:hAnsi="Times New Roman"/>
          <w:color w:val="00000A"/>
          <w:sz w:val="24"/>
          <w:szCs w:val="24"/>
          <w:lang w:eastAsia="ru-RU" w:val="kk-KZ"/>
        </w:rPr>
        <w:t xml:space="preserve"> жататын тұлғалардың басты </w:t>
      </w:r>
      <w:r>
        <w:rPr>
          <w:rFonts w:ascii="Times New Roman" w:cs="Times New Roman" w:eastAsia="Andale Sans UI" w:hAnsi="Times New Roman"/>
          <w:color w:val="00000A"/>
          <w:sz w:val="24"/>
          <w:szCs w:val="24"/>
          <w:u w:val="single"/>
          <w:lang w:eastAsia="ru-RU" w:val="kk-KZ"/>
        </w:rPr>
        <w:t>ресурсы</w:t>
      </w:r>
      <w:r>
        <w:rPr>
          <w:rFonts w:ascii="Times New Roman" w:cs="Times New Roman" w:eastAsia="Andale Sans UI" w:hAnsi="Times New Roman"/>
          <w:color w:val="00000A"/>
          <w:sz w:val="24"/>
          <w:szCs w:val="24"/>
          <w:lang w:eastAsia="ru-RU" w:val="kk-KZ"/>
        </w:rPr>
        <w:t xml:space="preserve"> болып әлеуметтік қарым-қатынасқа дайын болуы, эмпатия, коммуникативтілікті атауға болады. Бұл адамдар басқа адмдардың қолдауын бағалайды. Қандай да бір адамның оған сәйкес бейне-эталоны болған кезде тұлға,  белгілі бір бағытта тез дами алады (жасөспірімдермен жұмыс істеу кезінде өте маңызды).  </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Бір кемшілігі болып оның оны қоршаған адамдардың пікіріне тәуелді болуы. Жағымды және жағымсыз бейнелерді сәйкестендіру бірдей деңгейде. МЕН-концепциясының тұрақты болмауы.</w:t>
      </w:r>
    </w:p>
    <w:p>
      <w:pPr>
        <w:pStyle w:val="style0"/>
        <w:widowControl w:val="false"/>
        <w:suppressAutoHyphens w:val="true"/>
        <w:overflowPunct w:val="true"/>
        <w:spacing w:after="0" w:before="0"/>
        <w:ind w:hanging="0" w:left="-284" w:right="0"/>
        <w:contextualSpacing w:val="false"/>
      </w:pPr>
      <w:r>
        <w:rPr>
          <w:rFonts w:ascii="Times New Roman" w:hAnsi="Times New Roman"/>
          <w:sz w:val="24"/>
          <w:szCs w:val="24"/>
        </w:rPr>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u w:val="single"/>
          <w:lang w:eastAsia="ru-RU" w:val="kk-KZ"/>
        </w:rPr>
        <w:t>Экзистенционалды-сезімдік типтің ресурсы</w:t>
      </w:r>
      <w:r>
        <w:rPr>
          <w:rFonts w:ascii="Times New Roman" w:cs="Times New Roman" w:eastAsia="Andale Sans UI" w:hAnsi="Times New Roman"/>
          <w:color w:val="00000A"/>
          <w:sz w:val="24"/>
          <w:szCs w:val="24"/>
          <w:lang w:eastAsia="ru-RU" w:val="kk-KZ"/>
        </w:rPr>
        <w:t xml:space="preserve"> болып сыртқы дүниені және өз-өзін қабылдай отыра, терең ұғыну табылады. Бағыты өмірдің мәнін іздеу, өздігінен жетілуге ұмтылу. Мұндай адамдар идеалды бейнеге бағыттала отырып, талаптанудың жоғары деңгейінде  көпке икемді және өнімді жұмыс атқаруға қабілетті.</w:t>
      </w:r>
    </w:p>
    <w:p>
      <w:pPr>
        <w:pStyle w:val="style0"/>
        <w:widowControl w:val="false"/>
        <w:suppressAutoHyphens w:val="true"/>
        <w:overflowPunct w:val="true"/>
        <w:spacing w:after="0" w:before="0"/>
        <w:ind w:hanging="0" w:left="-284" w:right="0"/>
        <w:contextualSpacing w:val="false"/>
      </w:pPr>
      <w:r>
        <w:rPr>
          <w:rFonts w:ascii="Times New Roman" w:cs="Times New Roman" w:eastAsia="Andale Sans UI" w:hAnsi="Times New Roman"/>
          <w:color w:val="00000A"/>
          <w:sz w:val="24"/>
          <w:szCs w:val="24"/>
          <w:lang w:eastAsia="ru-RU" w:val="kk-KZ"/>
        </w:rPr>
        <w:t>Бұл типтің кемшілігі оның шынайы дүниемен қарым-қатынасқа түспеуі. Адам табиғатының жағымсыз әрекеттерін кешіріп, қабылдай алмауы. Бұл факт тұлғаның туысқандарымен, жақын адамдарымен қарым-қатынасын қиындатады. Басқаларға деген талаптары тым жоғары болуы адекватты әлеуметтік қарым-қатынас орнатуға кесірін тигізеді.</w:t>
      </w:r>
    </w:p>
    <w:p>
      <w:pPr>
        <w:pStyle w:val="style0"/>
        <w:widowControl w:val="false"/>
        <w:suppressAutoHyphens w:val="true"/>
        <w:overflowPunct w:val="true"/>
        <w:spacing w:after="0" w:before="0"/>
        <w:ind w:hanging="0" w:left="-284" w:right="0"/>
        <w:contextualSpacing w:val="false"/>
      </w:pPr>
      <w:bookmarkStart w:id="1" w:name="_GoBack1"/>
      <w:bookmarkEnd w:id="1"/>
      <w:r>
        <w:rPr>
          <w:rFonts w:ascii="Times New Roman" w:cs="Times New Roman" w:eastAsia="Andale Sans UI" w:hAnsi="Times New Roman"/>
          <w:color w:val="00000A"/>
          <w:sz w:val="24"/>
          <w:szCs w:val="24"/>
          <w:lang w:eastAsia="ru-RU" w:val="kk-KZ"/>
        </w:rPr>
        <w:t>Жалпы жүргізілген зерттеу тұлғаның өзін-өзі жетілдіруде ішкі дүниесі автобиографиялық типтерде ерекше бейнесіне ие екенін көрсетеді. Өзін-өзі білдіру кезінде пайда болатын ресурстар мен тұлғалық өсудің шектеулерін анықтауға болады.</w:t>
      </w:r>
    </w:p>
    <w:p>
      <w:pPr>
        <w:pStyle w:val="style0"/>
        <w:widowControl w:val="false"/>
        <w:suppressAutoHyphens w:val="true"/>
        <w:overflowPunct w:val="true"/>
        <w:spacing w:after="0" w:before="0"/>
        <w:ind w:hanging="0" w:left="-284" w:right="0"/>
        <w:contextualSpacing w:val="false"/>
      </w:pPr>
      <w:r>
        <w:rPr>
          <w:rFonts w:ascii="Times New Roman" w:cs="Times New Roman" w:hAnsi="Times New Roman"/>
          <w:sz w:val="24"/>
          <w:szCs w:val="24"/>
          <w:lang w:val="kk-KZ"/>
        </w:rPr>
        <w:t>Бұл бағыт  әсіресе өзекті болуы осыған байланысты болады:</w:t>
      </w:r>
    </w:p>
    <w:p>
      <w:pPr>
        <w:pStyle w:val="style38"/>
        <w:numPr>
          <w:ilvl w:val="0"/>
          <w:numId w:val="2"/>
        </w:numPr>
      </w:pPr>
      <w:r>
        <w:rPr>
          <w:rFonts w:ascii="Times New Roman" w:cs="Times New Roman" w:hAnsi="Times New Roman"/>
          <w:sz w:val="24"/>
          <w:szCs w:val="24"/>
          <w:lang w:val="kk-KZ"/>
        </w:rPr>
        <w:t>Кеңес психологиясында тұлғаның автобиографиялық типтеріне байланысты зерттеулер аз болса да, қазіргі кезде ол қарқынды дамуда;</w:t>
      </w:r>
    </w:p>
    <w:p>
      <w:pPr>
        <w:pStyle w:val="style38"/>
        <w:numPr>
          <w:ilvl w:val="0"/>
          <w:numId w:val="2"/>
        </w:numPr>
      </w:pPr>
      <w:r>
        <w:rPr>
          <w:rFonts w:ascii="Times New Roman" w:cs="Times New Roman" w:hAnsi="Times New Roman"/>
          <w:sz w:val="24"/>
          <w:szCs w:val="24"/>
          <w:lang w:val="kk-KZ"/>
        </w:rPr>
        <w:t>Ресей мәдениетінде ( ұлтында  емес, тәрбие мен тұлғаның өсу мәдениетінде) тұлғалық мүмкіндіктерінің өзіндің іске асуы туралы мәселе өзекті болап табылса, тұлғаның ішкі дүниесінің мәселесі  өте маңызды болып табылады.</w:t>
      </w:r>
    </w:p>
    <w:p>
      <w:pPr>
        <w:pStyle w:val="style38"/>
        <w:numPr>
          <w:ilvl w:val="0"/>
          <w:numId w:val="2"/>
        </w:numPr>
      </w:pPr>
      <w:r>
        <w:rPr>
          <w:rFonts w:ascii="Times New Roman" w:cs="Times New Roman" w:hAnsi="Times New Roman"/>
          <w:sz w:val="24"/>
          <w:szCs w:val="24"/>
          <w:lang w:val="kk-KZ"/>
        </w:rPr>
        <w:t>Кеңес психологиясында тұлғаның  дамуында басты  мәдени-тарихи қағидаларда көрініс табады, тілдік және сөйлеу дамуымен де байланысты.</w:t>
      </w:r>
    </w:p>
    <w:p>
      <w:pPr>
        <w:pStyle w:val="style0"/>
        <w:shd w:fill="FFFFFF" w:val="clear"/>
        <w:tabs>
          <w:tab w:leader="none" w:pos="1080" w:val="left"/>
        </w:tabs>
        <w:snapToGrid w:val="false"/>
        <w:spacing w:after="28" w:before="28" w:line="360" w:lineRule="auto"/>
        <w:ind w:hanging="0" w:left="720" w:right="0"/>
        <w:contextualSpacing w:val="false"/>
        <w:jc w:val="both"/>
      </w:pPr>
      <w:r>
        <w:rPr>
          <w:rFonts w:ascii="Times New Roman" w:hAnsi="Times New Roman"/>
          <w:b/>
          <w:bCs/>
          <w:i w:val="false"/>
          <w:iCs w:val="false"/>
          <w:sz w:val="24"/>
          <w:szCs w:val="24"/>
          <w:lang w:val="kk-KZ"/>
        </w:rPr>
        <w:t>1</w:t>
      </w:r>
      <w:r>
        <w:rPr>
          <w:rFonts w:ascii="Times New Roman" w:hAnsi="Times New Roman"/>
          <w:b/>
          <w:bCs/>
          <w:i w:val="false"/>
          <w:iCs w:val="false"/>
          <w:sz w:val="24"/>
          <w:szCs w:val="24"/>
          <w:lang w:val="kk-KZ"/>
        </w:rPr>
        <w:t xml:space="preserve">2 </w:t>
      </w:r>
      <w:r>
        <w:rPr>
          <w:rFonts w:ascii="Times New Roman" w:hAnsi="Times New Roman"/>
          <w:b/>
          <w:bCs/>
          <w:i w:val="false"/>
          <w:iCs w:val="false"/>
          <w:sz w:val="24"/>
          <w:szCs w:val="24"/>
          <w:lang w:val="kk-KZ"/>
        </w:rPr>
        <w:t xml:space="preserve">дәріс. </w:t>
      </w:r>
      <w:r>
        <w:rPr>
          <w:rFonts w:ascii="Times New Roman" w:cs="Kz Times New Roman;Times New Roman" w:hAnsi="Times New Roman"/>
          <w:b/>
          <w:bCs/>
          <w:i w:val="false"/>
          <w:iCs w:val="false"/>
          <w:sz w:val="24"/>
          <w:szCs w:val="24"/>
          <w:lang w:val="mo-MD"/>
        </w:rPr>
        <w:t xml:space="preserve"> </w:t>
      </w:r>
      <w:r>
        <w:rPr>
          <w:rFonts w:ascii="Times New Roman" w:cs="Kz Times New Roman;Times New Roman" w:hAnsi="Times New Roman"/>
          <w:b/>
          <w:bCs/>
          <w:i w:val="false"/>
          <w:iCs w:val="false"/>
          <w:sz w:val="24"/>
          <w:szCs w:val="24"/>
          <w:lang w:val="mo-MD"/>
        </w:rPr>
        <w:t xml:space="preserve"> </w:t>
      </w:r>
      <w:r>
        <w:rPr>
          <w:rFonts w:ascii="Times New Roman" w:cs="Kz Times New Roman;Times New Roman" w:hAnsi="Times New Roman"/>
          <w:b/>
          <w:bCs/>
          <w:i w:val="false"/>
          <w:iCs w:val="false"/>
          <w:sz w:val="24"/>
          <w:szCs w:val="24"/>
          <w:lang w:val="kk-KZ"/>
        </w:rPr>
        <w:t>Тұлғалық өсуге арнай клубтар құрудың психологиялық маңыздылығы</w:t>
      </w:r>
    </w:p>
    <w:p>
      <w:pPr>
        <w:pStyle w:val="style0"/>
        <w:spacing w:after="0" w:before="0"/>
        <w:contextualSpacing w:val="false"/>
        <w:jc w:val="center"/>
      </w:pPr>
      <w:r>
        <w:rPr>
          <w:rFonts w:ascii="Times New Roman" w:hAnsi="Times New Roman"/>
          <w:sz w:val="24"/>
          <w:szCs w:val="24"/>
        </w:rPr>
      </w:r>
    </w:p>
    <w:p>
      <w:pPr>
        <w:pStyle w:val="style1"/>
        <w:spacing w:line="100" w:lineRule="atLeast"/>
        <w:ind w:firstLine="567" w:left="0" w:right="0"/>
        <w:jc w:val="center"/>
      </w:pPr>
      <w:r>
        <w:rPr>
          <w:rFonts w:ascii="Times New Roman" w:cs="Times New Roman" w:hAnsi="Times New Roman"/>
          <w:b w:val="false"/>
          <w:sz w:val="24"/>
          <w:szCs w:val="24"/>
          <w:lang w:val="kk-KZ"/>
        </w:rPr>
        <w:t xml:space="preserve"> </w:t>
      </w:r>
    </w:p>
    <w:p>
      <w:pPr>
        <w:pStyle w:val="style33"/>
        <w:tabs>
          <w:tab w:leader="none" w:pos="1440" w:val="left"/>
        </w:tabs>
        <w:spacing w:line="100" w:lineRule="atLeast"/>
        <w:jc w:val="both"/>
      </w:pPr>
      <w:r>
        <w:rPr>
          <w:rFonts w:ascii="Times New Roman" w:cs="Times New Roman" w:hAnsi="Times New Roman"/>
          <w:i/>
          <w:sz w:val="24"/>
          <w:szCs w:val="24"/>
          <w:lang w:val="kk-KZ"/>
        </w:rPr>
        <w:t>Тәжірибе (тұлғалық өсу технологиясы)</w:t>
      </w:r>
    </w:p>
    <w:p>
      <w:pPr>
        <w:pStyle w:val="style33"/>
        <w:tabs>
          <w:tab w:leader="none" w:pos="1440" w:val="left"/>
        </w:tabs>
        <w:spacing w:line="100" w:lineRule="atLeast"/>
        <w:jc w:val="both"/>
      </w:pPr>
      <w:r>
        <w:rPr>
          <w:rFonts w:ascii="Times New Roman" w:cs="Times New Roman" w:hAnsi="Times New Roman"/>
          <w:i/>
          <w:sz w:val="24"/>
          <w:szCs w:val="24"/>
          <w:lang w:val="kk-KZ"/>
        </w:rPr>
        <w:t>Өкілдері</w:t>
      </w:r>
    </w:p>
    <w:p>
      <w:pPr>
        <w:pStyle w:val="style33"/>
        <w:tabs>
          <w:tab w:leader="none" w:pos="1440" w:val="left"/>
        </w:tabs>
        <w:spacing w:line="100" w:lineRule="atLeast"/>
        <w:jc w:val="both"/>
      </w:pPr>
      <w:r>
        <w:rPr>
          <w:rFonts w:ascii="Times New Roman" w:cs="Times New Roman" w:hAnsi="Times New Roman"/>
          <w:i/>
          <w:sz w:val="24"/>
          <w:szCs w:val="24"/>
          <w:lang w:val="kk-KZ"/>
        </w:rPr>
        <w:t>Көбірек білу (әдебиеттер мен пайдалы сілтемелер)</w:t>
      </w:r>
    </w:p>
    <w:p>
      <w:pPr>
        <w:pStyle w:val="style33"/>
        <w:tabs>
          <w:tab w:leader="none" w:pos="1440" w:val="left"/>
        </w:tabs>
        <w:spacing w:line="100" w:lineRule="atLeast"/>
        <w:jc w:val="both"/>
      </w:pPr>
      <w:r>
        <w:rPr>
          <w:rFonts w:ascii="Times New Roman" w:cs="Times New Roman" w:hAnsi="Times New Roman"/>
          <w:i/>
          <w:sz w:val="24"/>
          <w:szCs w:val="24"/>
          <w:lang w:val="kk-KZ"/>
        </w:rPr>
        <w:t>Дамыту орталығы</w:t>
      </w:r>
    </w:p>
    <w:p>
      <w:pPr>
        <w:pStyle w:val="style33"/>
        <w:tabs>
          <w:tab w:leader="none" w:pos="1440" w:val="left"/>
        </w:tabs>
        <w:spacing w:line="100" w:lineRule="atLeast"/>
        <w:jc w:val="both"/>
      </w:pPr>
      <w:r>
        <w:rPr>
          <w:rFonts w:ascii="Times New Roman" w:cs="Times New Roman" w:hAnsi="Times New Roman"/>
          <w:b/>
          <w:i/>
          <w:sz w:val="24"/>
          <w:szCs w:val="24"/>
          <w:lang w:val="kk-KZ"/>
        </w:rPr>
        <w:t>Пайдаланылған әдебиеттер</w:t>
      </w:r>
      <w:r>
        <w:rPr>
          <w:rFonts w:ascii="Times New Roman" w:cs="Times New Roman" w:hAnsi="Times New Roman"/>
          <w:sz w:val="24"/>
          <w:szCs w:val="24"/>
          <w:lang w:val="kk-KZ"/>
        </w:rPr>
        <w:t xml:space="preserve"> </w:t>
      </w:r>
    </w:p>
    <w:p>
      <w:pPr>
        <w:pStyle w:val="style33"/>
        <w:tabs>
          <w:tab w:leader="none" w:pos="1440" w:val="left"/>
        </w:tabs>
        <w:spacing w:line="100" w:lineRule="atLeast"/>
        <w:jc w:val="both"/>
      </w:pPr>
      <w:r>
        <w:rPr>
          <w:rFonts w:ascii="Times New Roman" w:cs="Times New Roman" w:hAnsi="Times New Roman"/>
          <w:b w:val="false"/>
          <w:i/>
          <w:sz w:val="24"/>
          <w:szCs w:val="24"/>
          <w:lang w:val="kk-KZ"/>
        </w:rPr>
        <w:t>Жеке мінездің, қабілеттердің және әлеуметтік - Меннің дамуы.</w:t>
      </w:r>
    </w:p>
    <w:p>
      <w:pPr>
        <w:pStyle w:val="style33"/>
        <w:tabs>
          <w:tab w:leader="none" w:pos="1440" w:val="left"/>
        </w:tabs>
        <w:spacing w:line="100" w:lineRule="atLeast"/>
        <w:jc w:val="both"/>
      </w:pPr>
      <w:r>
        <w:rPr>
          <w:rFonts w:ascii="Times New Roman" w:cs="Times New Roman" w:hAnsi="Times New Roman"/>
          <w:sz w:val="24"/>
          <w:szCs w:val="24"/>
          <w:lang w:val="kk-KZ"/>
        </w:rPr>
        <w:t>Бағалауларға тәуелділік.</w:t>
      </w:r>
      <w:r>
        <w:rPr>
          <w:rFonts w:ascii="Times New Roman" w:cs="Times New Roman" w:hAnsi="Times New Roman"/>
          <w:b w:val="false"/>
          <w:sz w:val="24"/>
          <w:szCs w:val="24"/>
          <w:lang w:val="kk-KZ"/>
        </w:rPr>
        <w:t xml:space="preserve"> Біз басқа адамдардың бағалауына тәуелдіміз. Егер бізді жақсы бағаласа, біз мәз боламыз, үлкен, әдемі, ақылды бола түсемиз, біз өзімізге жағымдымыз өйткені біз өзімізді басқалардың сөзімен сараптаймыз.</w:t>
      </w:r>
      <w:r>
        <w:rPr>
          <w:rFonts w:ascii="Times New Roman" w:cs="Times New Roman" w:hAnsi="Times New Roman"/>
          <w:sz w:val="24"/>
          <w:szCs w:val="24"/>
          <w:lang w:val="kk-KZ"/>
        </w:rPr>
        <w:t>Қызғаныш.</w:t>
      </w:r>
      <w:r>
        <w:rPr>
          <w:rFonts w:ascii="Times New Roman" w:cs="Times New Roman" w:hAnsi="Times New Roman"/>
          <w:b w:val="false"/>
          <w:sz w:val="24"/>
          <w:szCs w:val="24"/>
          <w:lang w:val="kk-KZ"/>
        </w:rPr>
        <w:t xml:space="preserve"> Өзімізді басқалармен салыстыра отырып біз оларды өмірде жеңімпаздар ал, өзімізді - жеңілгендер деп есептейміз.</w:t>
      </w:r>
    </w:p>
    <w:p>
      <w:pPr>
        <w:pStyle w:val="style1"/>
        <w:spacing w:line="100" w:lineRule="atLeast"/>
        <w:ind w:hanging="0" w:left="360" w:right="0"/>
        <w:jc w:val="both"/>
      </w:pPr>
      <w:r>
        <w:rPr>
          <w:rFonts w:ascii="Times New Roman" w:cs="Times New Roman" w:hAnsi="Times New Roman"/>
          <w:sz w:val="24"/>
          <w:szCs w:val="24"/>
          <w:lang w:val="kk-KZ"/>
        </w:rPr>
        <w:t xml:space="preserve">Перфекционизм ойы. </w:t>
      </w:r>
      <w:r>
        <w:rPr>
          <w:rFonts w:ascii="Times New Roman" w:cs="Times New Roman" w:hAnsi="Times New Roman"/>
          <w:b w:val="false"/>
          <w:sz w:val="24"/>
          <w:szCs w:val="24"/>
          <w:lang w:val="kk-KZ"/>
        </w:rPr>
        <w:t>Кемелдік туралы анық елестетулер, осы кемелденуге деген талпыныс, өз-өзіне көңілі толмау.</w:t>
      </w:r>
    </w:p>
    <w:p>
      <w:pPr>
        <w:pStyle w:val="style1"/>
        <w:spacing w:line="100" w:lineRule="atLeast"/>
        <w:ind w:hanging="0" w:left="360" w:right="0"/>
        <w:jc w:val="both"/>
      </w:pPr>
      <w:r>
        <w:rPr>
          <w:rFonts w:ascii="Times New Roman" w:cs="Times New Roman" w:hAnsi="Times New Roman"/>
          <w:sz w:val="24"/>
          <w:szCs w:val="24"/>
          <w:lang w:val="kk-KZ"/>
        </w:rPr>
        <w:t>Өз қалауларыңның  иесі қалай болуға болады.</w:t>
      </w:r>
      <w:r>
        <w:rPr>
          <w:rFonts w:ascii="Times New Roman" w:cs="Times New Roman" w:hAnsi="Times New Roman"/>
          <w:b w:val="false"/>
          <w:sz w:val="24"/>
          <w:szCs w:val="24"/>
          <w:lang w:val="kk-KZ"/>
        </w:rPr>
        <w:t xml:space="preserve"> Әр адам бақытты болғысы келеді, тіпті оны өзіне және ешкімге мойындамасада. </w:t>
      </w:r>
    </w:p>
    <w:p>
      <w:pPr>
        <w:pStyle w:val="style1"/>
        <w:spacing w:line="100" w:lineRule="atLeast"/>
        <w:ind w:hanging="0" w:left="360" w:right="0"/>
        <w:jc w:val="both"/>
      </w:pPr>
      <w:r>
        <w:rPr>
          <w:rFonts w:ascii="Times New Roman" w:cs="Times New Roman" w:hAnsi="Times New Roman"/>
          <w:sz w:val="24"/>
          <w:szCs w:val="24"/>
          <w:lang w:val="kk-KZ"/>
        </w:rPr>
        <w:t>Менмендік.</w:t>
      </w:r>
      <w:r>
        <w:rPr>
          <w:rFonts w:ascii="Times New Roman" w:cs="Times New Roman" w:hAnsi="Times New Roman"/>
          <w:b w:val="false"/>
          <w:sz w:val="24"/>
          <w:szCs w:val="24"/>
          <w:lang w:val="kk-KZ"/>
        </w:rPr>
        <w:t xml:space="preserve"> Сезімтал адамның беріктігі. </w:t>
      </w:r>
    </w:p>
    <w:p>
      <w:pPr>
        <w:pStyle w:val="style1"/>
        <w:spacing w:line="100" w:lineRule="atLeast"/>
        <w:ind w:hanging="0" w:left="360" w:right="0"/>
        <w:jc w:val="both"/>
      </w:pPr>
      <w:r>
        <w:rPr>
          <w:rFonts w:ascii="Times New Roman" w:cs="Times New Roman" w:hAnsi="Times New Roman"/>
          <w:sz w:val="24"/>
          <w:szCs w:val="24"/>
          <w:lang w:val="kk-KZ"/>
        </w:rPr>
        <w:t xml:space="preserve">Табыссыздық. </w:t>
      </w:r>
      <w:r>
        <w:rPr>
          <w:rFonts w:ascii="Times New Roman" w:cs="Times New Roman" w:hAnsi="Times New Roman"/>
          <w:b w:val="false"/>
          <w:sz w:val="24"/>
          <w:szCs w:val="24"/>
          <w:lang w:val="kk-KZ"/>
        </w:rPr>
        <w:t xml:space="preserve">Табыссыздық біз бейсанамызда табыс деген ойды иемденгенде ғана пайда болады. </w:t>
      </w:r>
    </w:p>
    <w:p>
      <w:pPr>
        <w:pStyle w:val="style1"/>
        <w:spacing w:line="100" w:lineRule="atLeast"/>
        <w:ind w:hanging="0" w:left="360" w:right="0"/>
        <w:jc w:val="both"/>
      </w:pPr>
      <w:r>
        <w:rPr>
          <w:rFonts w:ascii="Times New Roman" w:cs="Times New Roman" w:hAnsi="Times New Roman"/>
          <w:sz w:val="24"/>
          <w:szCs w:val="24"/>
          <w:lang w:val="kk-KZ"/>
        </w:rPr>
        <w:t>Қалау бойынша қарым -қатынасты сәндеу.</w:t>
      </w:r>
      <w:r>
        <w:rPr>
          <w:rFonts w:ascii="Times New Roman" w:cs="Times New Roman" w:hAnsi="Times New Roman"/>
          <w:b w:val="false"/>
          <w:sz w:val="24"/>
          <w:szCs w:val="24"/>
          <w:lang w:val="kk-KZ"/>
        </w:rPr>
        <w:t xml:space="preserve"> Яғни, бұл дегеніміз қарым-қатынастың өзін түсінбеу, қарым-қатынаста соқыр болу деген сөз.</w:t>
      </w:r>
    </w:p>
    <w:p>
      <w:pPr>
        <w:pStyle w:val="style1"/>
        <w:spacing w:line="100" w:lineRule="atLeast"/>
        <w:ind w:hanging="0" w:left="360" w:right="0"/>
        <w:jc w:val="both"/>
      </w:pPr>
      <w:r>
        <w:rPr>
          <w:rFonts w:ascii="Times New Roman" w:cs="Times New Roman" w:hAnsi="Times New Roman"/>
          <w:sz w:val="24"/>
          <w:szCs w:val="24"/>
          <w:lang w:val="kk-KZ"/>
        </w:rPr>
        <w:t>Аурудан қашу.</w:t>
      </w:r>
      <w:r>
        <w:rPr>
          <w:rFonts w:ascii="Times New Roman" w:cs="Times New Roman" w:hAnsi="Times New Roman"/>
          <w:b w:val="false"/>
          <w:sz w:val="24"/>
          <w:szCs w:val="24"/>
          <w:lang w:val="kk-KZ"/>
        </w:rPr>
        <w:t xml:space="preserve">Өзіне деген  ипохондрия, қарсыласу, үрей, жағымсыздық және бар нәрседен қашу болып табылады. </w:t>
      </w:r>
    </w:p>
    <w:p>
      <w:pPr>
        <w:pStyle w:val="style1"/>
        <w:spacing w:line="100" w:lineRule="atLeast"/>
        <w:ind w:hanging="0" w:left="360" w:right="0"/>
        <w:jc w:val="both"/>
      </w:pPr>
      <w:r>
        <w:rPr>
          <w:rFonts w:ascii="Times New Roman" w:cs="Times New Roman" w:hAnsi="Times New Roman"/>
          <w:sz w:val="24"/>
          <w:szCs w:val="24"/>
          <w:lang w:val="kk-KZ"/>
        </w:rPr>
        <w:t xml:space="preserve">Басқаны өзгертуге тырысу. </w:t>
      </w:r>
      <w:r>
        <w:rPr>
          <w:rFonts w:ascii="Times New Roman" w:cs="Times New Roman" w:hAnsi="Times New Roman"/>
          <w:b w:val="false"/>
          <w:sz w:val="24"/>
          <w:szCs w:val="24"/>
          <w:lang w:val="kk-KZ"/>
        </w:rPr>
        <w:t>Егер біз басқа адамды өз қалауы бойынша жібере отырып, өзіміздің ішіміздегі тиым салулардың түрлерін, барлық көңіл толмауларды және тітіркендіргіштерімізді бақылайтын болсақ - онда біз міндетті түрде өсеміз, біз көп нәрсені үйренеміз, ересек адам боламыз.</w:t>
      </w:r>
    </w:p>
    <w:p>
      <w:pPr>
        <w:pStyle w:val="style1"/>
        <w:spacing w:line="100" w:lineRule="atLeast"/>
        <w:ind w:hanging="0" w:left="360" w:right="0"/>
        <w:jc w:val="both"/>
      </w:pPr>
      <w:r>
        <w:rPr>
          <w:rFonts w:ascii="Times New Roman" w:cs="Times New Roman" w:hAnsi="Times New Roman"/>
          <w:sz w:val="24"/>
          <w:szCs w:val="24"/>
          <w:lang w:val="kk-KZ"/>
        </w:rPr>
        <w:t xml:space="preserve">Махаббат үрейі. </w:t>
      </w:r>
      <w:r>
        <w:rPr>
          <w:rFonts w:ascii="Times New Roman" w:cs="Times New Roman" w:hAnsi="Times New Roman"/>
          <w:b w:val="false"/>
          <w:sz w:val="24"/>
          <w:szCs w:val="24"/>
          <w:lang w:val="kk-KZ"/>
        </w:rPr>
        <w:t>Махаббатқа деген үрей осыған өте қызығушылығы басым адамдарда болады.</w:t>
      </w:r>
    </w:p>
    <w:p>
      <w:pPr>
        <w:pStyle w:val="style1"/>
        <w:spacing w:line="100" w:lineRule="atLeast"/>
        <w:ind w:hanging="0" w:left="360" w:right="0"/>
        <w:jc w:val="both"/>
      </w:pPr>
      <w:r>
        <w:rPr>
          <w:rFonts w:ascii="Times New Roman" w:cs="Times New Roman" w:hAnsi="Times New Roman"/>
          <w:sz w:val="24"/>
          <w:szCs w:val="24"/>
          <w:lang w:val="kk-KZ"/>
        </w:rPr>
        <w:t>Теріс ниеттілермен қатынасқа түсер алдындағы үрей.</w:t>
      </w:r>
      <w:r>
        <w:rPr>
          <w:rFonts w:ascii="Times New Roman" w:cs="Times New Roman" w:hAnsi="Times New Roman"/>
          <w:b w:val="false"/>
          <w:sz w:val="24"/>
          <w:szCs w:val="24"/>
          <w:lang w:val="kk-KZ"/>
        </w:rPr>
        <w:t xml:space="preserve">  Бұл өзімізге назар аудармағанда, өзіміздің ішікі әлеміміз туралы ұмытқанда пайда болады бізді қоршаған әлемге толығымен ұмтыламыз.</w:t>
      </w:r>
    </w:p>
    <w:p>
      <w:pPr>
        <w:pStyle w:val="style1"/>
        <w:spacing w:line="100" w:lineRule="atLeast"/>
        <w:ind w:hanging="0" w:left="360" w:right="0"/>
        <w:jc w:val="both"/>
      </w:pPr>
      <w:r>
        <w:rPr>
          <w:rFonts w:ascii="Times New Roman" w:cs="Times New Roman" w:hAnsi="Times New Roman"/>
          <w:sz w:val="24"/>
          <w:szCs w:val="24"/>
          <w:lang w:val="kk-KZ"/>
        </w:rPr>
        <w:t xml:space="preserve">Өз баласы үшін ұялу. </w:t>
      </w:r>
      <w:r>
        <w:rPr>
          <w:rFonts w:ascii="Times New Roman" w:cs="Times New Roman" w:hAnsi="Times New Roman"/>
          <w:b w:val="false"/>
          <w:sz w:val="24"/>
          <w:szCs w:val="24"/>
          <w:lang w:val="kk-KZ"/>
        </w:rPr>
        <w:t>Біздің эгомыз басқалар біз туралы жаман ойлар ойлап қалады деп күйзеледі.</w:t>
      </w:r>
    </w:p>
    <w:p>
      <w:pPr>
        <w:pStyle w:val="style33"/>
        <w:spacing w:line="100" w:lineRule="atLeast"/>
        <w:ind w:firstLine="567" w:left="0" w:right="0"/>
        <w:jc w:val="both"/>
      </w:pPr>
      <w:r>
        <w:rPr>
          <w:rFonts w:ascii="Times New Roman" w:hAnsi="Times New Roman"/>
          <w:sz w:val="24"/>
          <w:szCs w:val="24"/>
        </w:rPr>
      </w:r>
    </w:p>
    <w:p>
      <w:pPr>
        <w:pStyle w:val="style41"/>
        <w:snapToGrid w:val="false"/>
        <w:jc w:val="left"/>
      </w:pPr>
      <w:r>
        <w:rPr>
          <w:rFonts w:ascii="Times New Roman" w:hAnsi="Times New Roman"/>
          <w:b/>
          <w:bCs/>
          <w:sz w:val="24"/>
          <w:szCs w:val="24"/>
          <w:lang w:val="kk-KZ"/>
        </w:rPr>
        <w:t>1</w:t>
      </w:r>
      <w:r>
        <w:rPr>
          <w:rFonts w:ascii="Times New Roman" w:hAnsi="Times New Roman"/>
          <w:b/>
          <w:bCs/>
          <w:sz w:val="24"/>
          <w:szCs w:val="24"/>
          <w:lang w:val="kk-KZ"/>
        </w:rPr>
        <w:t>3</w:t>
      </w:r>
      <w:r>
        <w:rPr>
          <w:rFonts w:ascii="Times New Roman" w:hAnsi="Times New Roman"/>
          <w:b/>
          <w:bCs/>
          <w:sz w:val="24"/>
          <w:szCs w:val="24"/>
          <w:lang w:val="kk-KZ"/>
        </w:rPr>
        <w:t xml:space="preserve"> дәріс. </w:t>
      </w:r>
      <w:r>
        <w:rPr>
          <w:rFonts w:ascii="Times New Roman" w:hAnsi="Times New Roman"/>
          <w:b/>
          <w:bCs/>
          <w:sz w:val="24"/>
          <w:szCs w:val="24"/>
          <w:lang w:val="kk-KZ"/>
        </w:rPr>
        <w:t xml:space="preserve">Мамандардың </w:t>
      </w:r>
      <w:r>
        <w:rPr>
          <w:rFonts w:ascii="Times New Roman" w:hAnsi="Times New Roman"/>
          <w:b/>
          <w:bCs/>
          <w:sz w:val="24"/>
          <w:szCs w:val="24"/>
          <w:lang w:val="kk-KZ"/>
        </w:rPr>
        <w:t>перспективалары мен тенденция</w:t>
      </w:r>
      <w:r>
        <w:rPr>
          <w:rFonts w:ascii="Times New Roman" w:cs="Kz Times New Roman;Times New Roman" w:hAnsi="Times New Roman"/>
          <w:b/>
          <w:bCs/>
          <w:i w:val="false"/>
          <w:iCs w:val="false"/>
          <w:sz w:val="24"/>
          <w:szCs w:val="24"/>
          <w:lang w:val="kk-KZ"/>
        </w:rPr>
        <w:t>лары</w:t>
      </w:r>
      <w:r>
        <w:rPr>
          <w:rFonts w:ascii="Times New Roman" w:cs="Kz Times New Roman;Times New Roman" w:hAnsi="Times New Roman"/>
          <w:b/>
          <w:bCs/>
          <w:i w:val="false"/>
          <w:iCs w:val="false"/>
          <w:sz w:val="24"/>
          <w:szCs w:val="24"/>
          <w:lang w:val="kk-KZ"/>
        </w:rPr>
        <w:t>н</w:t>
      </w:r>
      <w:r>
        <w:rPr>
          <w:rFonts w:ascii="Times New Roman" w:cs="Kz Times New Roman;Times New Roman" w:hAnsi="Times New Roman"/>
          <w:b/>
          <w:bCs/>
          <w:i w:val="false"/>
          <w:iCs w:val="false"/>
          <w:sz w:val="24"/>
          <w:szCs w:val="24"/>
          <w:lang w:val="kk-KZ"/>
        </w:rPr>
        <w:t xml:space="preserve"> дамытуға   тұлғалық өсудің әсері.</w:t>
      </w:r>
    </w:p>
    <w:p>
      <w:pPr>
        <w:pStyle w:val="style0"/>
        <w:snapToGrid w:val="false"/>
        <w:jc w:val="left"/>
      </w:pPr>
      <w:r>
        <w:rPr>
          <w:rFonts w:ascii="Times New Roman" w:hAnsi="Times New Roman"/>
          <w:b/>
          <w:bCs/>
          <w:sz w:val="24"/>
          <w:szCs w:val="24"/>
          <w:lang w:val="kk-KZ"/>
        </w:rPr>
      </w:r>
    </w:p>
    <w:p>
      <w:pPr>
        <w:pStyle w:val="style0"/>
        <w:spacing w:line="200" w:lineRule="atLeast"/>
        <w:jc w:val="both"/>
      </w:pPr>
      <w:r>
        <w:rPr>
          <w:rFonts w:ascii="Times New Roman" w:cs="Times New Roman" w:hAnsi="Times New Roman"/>
          <w:sz w:val="24"/>
          <w:szCs w:val="24"/>
          <w:lang w:val="kk-KZ"/>
        </w:rPr>
        <w:t xml:space="preserve"> </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b/>
          <w:bCs/>
          <w:i/>
          <w:iCs/>
          <w:sz w:val="24"/>
          <w:szCs w:val="24"/>
          <w:u w:val="single"/>
          <w:lang w:val="kk-KZ"/>
        </w:rPr>
        <w:t>Зерттеу обьектісі</w:t>
      </w:r>
      <w:r>
        <w:rPr>
          <w:rFonts w:ascii="Times New Roman" w:cs="Times New Roman" w:hAnsi="Times New Roman"/>
          <w:sz w:val="24"/>
          <w:szCs w:val="24"/>
          <w:lang w:val="kk-KZ"/>
        </w:rPr>
        <w:t>: Д.Б.Эльконин бойынша тұлға дамуы.</w:t>
      </w:r>
    </w:p>
    <w:p>
      <w:pPr>
        <w:pStyle w:val="style0"/>
        <w:spacing w:line="200" w:lineRule="atLeast"/>
        <w:jc w:val="both"/>
      </w:pPr>
      <w:r>
        <w:rPr>
          <w:rFonts w:ascii="Times New Roman" w:cs="Times New Roman" w:hAnsi="Times New Roman"/>
          <w:b/>
          <w:bCs/>
          <w:i/>
          <w:iCs/>
          <w:sz w:val="24"/>
          <w:szCs w:val="24"/>
          <w:u w:val="single"/>
          <w:lang w:val="kk-KZ"/>
        </w:rPr>
        <w:t>Міндеті</w:t>
      </w:r>
      <w:r>
        <w:rPr>
          <w:rFonts w:ascii="Times New Roman" w:cs="Times New Roman" w:hAnsi="Times New Roman"/>
          <w:sz w:val="24"/>
          <w:szCs w:val="24"/>
          <w:lang w:val="kk-KZ"/>
        </w:rPr>
        <w:t xml:space="preserve">: </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Психологиядағы жеке тұлға туралы ғылыми түсініктерге тоқталу;</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Жеке тұлға дамуындағы Д.Б.Элькониннің көзқарастарымен танысу;</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Д.Б.Эльконин бойынша тұлғаның даму кезеңдеріне сипаттама беру;</w:t>
      </w:r>
    </w:p>
    <w:p>
      <w:pPr>
        <w:pStyle w:val="style0"/>
        <w:numPr>
          <w:ilvl w:val="0"/>
          <w:numId w:val="12"/>
        </w:numPr>
        <w:spacing w:line="200" w:lineRule="atLeast"/>
        <w:ind w:hanging="0" w:left="0" w:right="0"/>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Балалық шақтағы қиыншылықтарды түсіну;</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 xml:space="preserve">Мектепке дейінгі кезеңдегі  тұлға дамуындағы қиыншылықтарды қарастыру: </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Тұлғаның қалыптасуындағы ойынның әсері туралы мағлұмат алу;</w:t>
      </w:r>
    </w:p>
    <w:p>
      <w:pPr>
        <w:pStyle w:val="style0"/>
        <w:numPr>
          <w:ilvl w:val="0"/>
          <w:numId w:val="12"/>
        </w:numPr>
        <w:spacing w:line="200" w:lineRule="atLeast"/>
        <w:ind w:hanging="0" w:left="0" w:right="0"/>
        <w:jc w:val="both"/>
      </w:pPr>
      <w:r>
        <w:rPr>
          <w:rFonts w:ascii="Times New Roman" w:cs="Times New Roman" w:hAnsi="Times New Roman"/>
          <w:sz w:val="24"/>
          <w:szCs w:val="24"/>
          <w:lang w:val="kk-KZ"/>
        </w:rPr>
        <w:t>Соның ішінде, ойын жайлы: Гроос, Бойтендайк теорияларымен танысу;</w:t>
      </w:r>
    </w:p>
    <w:p>
      <w:pPr>
        <w:pStyle w:val="style0"/>
        <w:spacing w:line="200" w:lineRule="atLeast"/>
        <w:jc w:val="both"/>
      </w:pPr>
      <w:r>
        <w:rPr>
          <w:rFonts w:ascii="Times New Roman" w:cs="Times New Roman" w:hAnsi="Times New Roman"/>
          <w:b/>
          <w:bCs/>
          <w:sz w:val="24"/>
          <w:szCs w:val="24"/>
          <w:lang w:val="kk-KZ"/>
        </w:rPr>
      </w:r>
    </w:p>
    <w:p>
      <w:pPr>
        <w:pStyle w:val="style0"/>
        <w:numPr>
          <w:ilvl w:val="1"/>
          <w:numId w:val="9"/>
        </w:numPr>
        <w:spacing w:line="200" w:lineRule="atLeast"/>
        <w:ind w:hanging="0" w:left="0" w:right="0"/>
        <w:jc w:val="both"/>
      </w:pPr>
      <w:r>
        <w:rPr>
          <w:rFonts w:ascii="Times New Roman" w:cs="Times New Roman" w:hAnsi="Times New Roman"/>
          <w:b/>
          <w:bCs/>
          <w:sz w:val="24"/>
          <w:szCs w:val="24"/>
          <w:lang w:val="kk-KZ"/>
        </w:rPr>
        <w:t>Жеке тұлға дамуындағы Д.Б.Элькониннің көзқарастары.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Д.Б.Элькониннің жеке тұлға туралы көзқарастарын талдамас бұрын өмірбаянына қысқаша тоқталып кетейік. Даниил Барисович Эльконин 1904жылы Ресей елінде Полтавск губерниясында дүниеге келді. Осы жерде алғаш білімін алып, кейінірек А.И.Герцин атындағы Ленинград педагогикалық институтінде оқыды. 1929жылыдан бастап осы институтта жұмыс істеп жүріп, Л.С.Выготскиймен бірігіп балалар психологиясын зерттеген. 1940жылы өз дессертациясын мектеп оқушылары сөйлеуінің дамуы тақырыбында қорғайды. Ұлы Отан соғысы кезінде әрекеттік әскер қатарында болып, медаль, ордендермендер марапатталды. Ал 1946 жылдан бастап АПН - де психология факультетінен сабақ бере бастады.1962жылы докторлық диссертациясын қорғап, психология ғылыми академиясының мүшесіне кірді.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Өзінің балалар психологиясына арналған зертетеулерін Л.С.Выготский оқушылары А.Н.Леонтьев, А.Р.Лурия, П.Я.Гальперин, Л.И.Запорожец сияқты психологтармен бірге жүргізді. Б.Д.Эльконин шет елдің балалар және педагог психологтарымен тығыз қарым-қатынаста болды. Әсіресе Л.С.Выготский теорияларына сүйенген АҚШ психологтарымен. Соның ішінде ерекше айтатындары Дж. Брунер, М.Коул, Дж. Вертчем.</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Эльконин өзінің көзқарастарын дамыта отырып, бала психикасының даму периодизация теориясын жасады. Ол жас және жастық ерекшеліктер деген қатынастық түсінік қана, жалпы жасқа тән ортақ жастық ерекшеліктерді бөліп көрсетуге болады деді. Ғалым бала жасерекшелігінің дамуын, тұлғаның жалпы өзгеруіне өмірлік позицияның өзгеруі, қарым – қатынас принциптері мен қоршаған орта құндылықтары мен әрекет мотивтерінің өзгеруі әсер етеді деген болатын. Бала психикасының дамуы бірқалыпты өтпейді: эволюциялық, қалыпты, жылдам немесе критикалық кезеңдер орын алады.      Эволюциялық даму кезінде бала психикасындағы өзгерістер біртіндеп жинақталып, бірден үлкен қадам болған кезде, бала белгілі бір жас ерекшелік шекарасынан өтеді. Критикалық өзгерістер айқын байқалып, баланы тәрбиелеу қиынға соғады.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Д.Б.Эльконин өз теориясында бала дамуының әлеуметтік тарихи жағдайына сүйенді. Әрбір тарихи кезең, әрбір мәдениет бала психикасының дамуында, қоғам талаптарынан тыс, өз заңдарын қалыптастырады. Оның айтуынша, соңғы жылдарда жастары қатарлас балалардың психикалық ерекшеліктері бірнеше онжылдықтар бойы өзгеретінін айтқан. Қазіргі балалар өзі сияқты, елу жыл бұрынғы баланың жасынан қарағанда көбірек ақпарат алады және өңдейді деген. Сондықтан ол, өзінің периодизация теориясында балалардың әрқайсысының жеке психикалық ерекшеліктеріне емес, бірақ, оның даму заңдылықтарын ескерді.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Д.Б.Эльконин балалар психологиясын өте терең зерттеген. Оның ойы бойынша әр кезеңнің өзіндік ерекшеліктері болады. Төменде көрсетілген Д.Б.Элькониннің жіктеуі:</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Тікелей эмоционалды қарым-қатынас – нәрестелік кезең (0-1жас);</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Заттық - манипулятивтік қарым-қатынас - ерте балалық шақта (1-3жас);</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Ойын - мектепке дейінгі кезеңде (4-6жас);</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Оқулық іс-әрекеттер – төменгі сынып оқушылары (7-11жас);</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Интимді - тұлғалық қарым-қатынас - жеткіншектік кезеңде (11-15жас);</w:t>
      </w:r>
    </w:p>
    <w:p>
      <w:pPr>
        <w:pStyle w:val="style0"/>
        <w:numPr>
          <w:ilvl w:val="0"/>
          <w:numId w:val="13"/>
        </w:numPr>
        <w:spacing w:line="200" w:lineRule="atLeast"/>
        <w:ind w:hanging="0" w:left="0" w:right="0"/>
        <w:jc w:val="both"/>
      </w:pPr>
      <w:r>
        <w:rPr>
          <w:rFonts w:ascii="Times New Roman" w:cs="Times New Roman" w:hAnsi="Times New Roman"/>
          <w:sz w:val="24"/>
          <w:szCs w:val="24"/>
          <w:lang w:val="kk-KZ"/>
        </w:rPr>
        <w:t>Оқулық - кәсіби іс - әрекет – жасөспірімдік кезең (16-18 жас);</w:t>
      </w:r>
    </w:p>
    <w:p>
      <w:pPr>
        <w:pStyle w:val="style0"/>
        <w:spacing w:line="200" w:lineRule="atLeast"/>
        <w:jc w:val="both"/>
      </w:pPr>
      <w:r>
        <w:rPr>
          <w:rFonts w:ascii="Times New Roman" w:cs="Times New Roman" w:hAnsi="Times New Roman"/>
          <w:sz w:val="24"/>
          <w:szCs w:val="24"/>
          <w:lang w:val="kk-KZ"/>
        </w:rPr>
      </w:r>
    </w:p>
    <w:p>
      <w:pPr>
        <w:pStyle w:val="style0"/>
        <w:numPr>
          <w:ilvl w:val="0"/>
          <w:numId w:val="14"/>
        </w:numPr>
        <w:tabs>
          <w:tab w:leader="none" w:pos="900" w:val="left"/>
        </w:tabs>
        <w:spacing w:line="200" w:lineRule="atLeast"/>
        <w:ind w:hanging="0" w:left="0" w:right="0"/>
        <w:jc w:val="both"/>
      </w:pPr>
      <w:r>
        <w:rPr>
          <w:rFonts w:ascii="Times New Roman" w:cs="Times New Roman" w:hAnsi="Times New Roman"/>
          <w:b/>
          <w:bCs/>
          <w:sz w:val="24"/>
          <w:szCs w:val="24"/>
          <w:lang w:val="kk-KZ"/>
        </w:rPr>
        <w:t xml:space="preserve">Д.Б.Эльконин бойынша тұлғаның даму кезеңдері: </w:t>
      </w:r>
    </w:p>
    <w:p>
      <w:pPr>
        <w:pStyle w:val="style0"/>
        <w:numPr>
          <w:ilvl w:val="1"/>
          <w:numId w:val="14"/>
        </w:numPr>
        <w:tabs>
          <w:tab w:leader="none" w:pos="0" w:val="left"/>
        </w:tabs>
        <w:spacing w:line="200" w:lineRule="atLeast"/>
        <w:ind w:hanging="0" w:left="0" w:right="0"/>
        <w:jc w:val="both"/>
      </w:pPr>
      <w:r>
        <w:rPr>
          <w:rFonts w:ascii="Times New Roman" w:cs="Times New Roman" w:hAnsi="Times New Roman"/>
          <w:b/>
          <w:bCs/>
          <w:sz w:val="24"/>
          <w:szCs w:val="24"/>
          <w:lang w:val="kk-KZ"/>
        </w:rPr>
        <w:t>Балалық шақтағы қиыншылықтар.</w:t>
      </w:r>
    </w:p>
    <w:p>
      <w:pPr>
        <w:pStyle w:val="style4"/>
        <w:numPr>
          <w:ilvl w:val="3"/>
          <w:numId w:val="1"/>
        </w:numPr>
        <w:spacing w:line="2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Балалалық  шақтағы психикалық даму- балалық шақтағы психологияның фундаменттік мәселелері болып табылады. Оның өңделуінде теоретикалық маңызы зор. Себебі, психикалық даму деңгейін анықтау және оның басты заңдылықтарын көрсету бір кезеңнен екіншіге ауысуға мүмкіндік береді. Қазіргі кезде балалық психологияда кезеңдік құрылым кең қолданылады. Психикалық даму үрдісі көптеген жылдар бойы жинақталған үйрету және тәрбиемен тығыз байланысты. Осы кезде өзіне тән кезеңдік қиыншылықтар кездеседі.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Яғни, Д.Б.Эльконин бойынша, баланың тарихына анализ жасау, барлық даму деңгейде кездесетін, құрылымды түсінуге мүмкіндік береді. Баланың даму үрдісін ең бірінші, деңгейлік үрдіс деп қарастыру керек. Бұл жерде балалар психологиясы үшін ең маңыздысы – бір деңгейден екінші деңгейге өту болып табылады. Бала өмірінде белгілі жасы немесе даму кезеңі – салыстырмалы тұйықталу кезеңі. Қандайда болмасын даму кезеңі келесі көрсеткіштермен сипатталады:</w:t>
      </w:r>
    </w:p>
    <w:p>
      <w:pPr>
        <w:pStyle w:val="style0"/>
        <w:numPr>
          <w:ilvl w:val="0"/>
          <w:numId w:val="15"/>
        </w:numPr>
        <w:spacing w:line="200" w:lineRule="atLeast"/>
        <w:ind w:hanging="0" w:left="0" w:right="0"/>
        <w:jc w:val="both"/>
      </w:pPr>
      <w:r>
        <w:rPr>
          <w:rFonts w:ascii="Times New Roman" w:cs="Times New Roman" w:hAnsi="Times New Roman"/>
          <w:sz w:val="24"/>
          <w:szCs w:val="24"/>
          <w:lang w:val="kk-KZ"/>
        </w:rPr>
        <w:t>Белгілі әлеуметтік жағдай дамуымен немесе ересектермен  бұл даму деңгейінде қандай қарым-қатынаста болатынына байланысты.</w:t>
      </w:r>
    </w:p>
    <w:p>
      <w:pPr>
        <w:pStyle w:val="style0"/>
        <w:numPr>
          <w:ilvl w:val="0"/>
          <w:numId w:val="15"/>
        </w:numPr>
        <w:spacing w:line="200" w:lineRule="atLeast"/>
        <w:ind w:hanging="0" w:left="0" w:right="0"/>
        <w:jc w:val="both"/>
      </w:pPr>
      <w:r>
        <w:rPr>
          <w:rFonts w:ascii="Times New Roman" w:cs="Times New Roman" w:hAnsi="Times New Roman"/>
          <w:sz w:val="24"/>
          <w:szCs w:val="24"/>
          <w:lang w:val="kk-KZ"/>
        </w:rPr>
        <w:t>Іс-әрекеттердің негізгі немесе басқарушы типтері (іс-әрекеттің бірнеше типтері байқалады, ол даму деңгейінің белгілі кезеңдеріне байланысты);</w:t>
      </w:r>
    </w:p>
    <w:p>
      <w:pPr>
        <w:pStyle w:val="style0"/>
        <w:numPr>
          <w:ilvl w:val="0"/>
          <w:numId w:val="15"/>
        </w:numPr>
        <w:spacing w:line="200" w:lineRule="atLeast"/>
        <w:ind w:hanging="0" w:left="0" w:right="0"/>
        <w:jc w:val="both"/>
      </w:pPr>
      <w:r>
        <w:rPr>
          <w:rFonts w:ascii="Times New Roman" w:cs="Times New Roman" w:hAnsi="Times New Roman"/>
          <w:sz w:val="24"/>
          <w:szCs w:val="24"/>
          <w:lang w:val="kk-KZ"/>
        </w:rPr>
        <w:t>Негізгі психикалық жаңа ілімдермен (әр деңгейде ол ерекше тұлғадағы психикалық үрдістердің құрылымына байланысты болады.)</w:t>
      </w:r>
    </w:p>
    <w:p>
      <w:pPr>
        <w:pStyle w:val="style33"/>
        <w:spacing w:line="200" w:lineRule="atLeast"/>
        <w:jc w:val="both"/>
      </w:pPr>
      <w:r>
        <w:rPr>
          <w:rFonts w:ascii="Times New Roman" w:cs="Times New Roman" w:hAnsi="Times New Roman"/>
          <w:sz w:val="24"/>
          <w:szCs w:val="24"/>
        </w:rPr>
        <w:t>Бұл көрсеткіштер күрделі қарым-қатынаста болады. Яғни белгілі әлеуметтік жағдай туындайды, сол кезде балада өмірге деген басқаша көзқарасы туындайды, үлкендерден басқа қатнасты талап ете бастайды. Балалық шақтың көптеген сұрыпталу болады. Соның ішіндегі негізгі екеуін көрсетуге болады:</w:t>
      </w:r>
    </w:p>
    <w:p>
      <w:pPr>
        <w:pStyle w:val="style0"/>
        <w:numPr>
          <w:ilvl w:val="1"/>
          <w:numId w:val="15"/>
        </w:numPr>
        <w:spacing w:line="200" w:lineRule="atLeast"/>
        <w:ind w:hanging="0" w:left="0" w:right="0"/>
        <w:jc w:val="both"/>
      </w:pPr>
      <w:r>
        <w:rPr>
          <w:rFonts w:ascii="Times New Roman" w:cs="Times New Roman" w:hAnsi="Times New Roman"/>
          <w:i/>
          <w:iCs/>
          <w:sz w:val="24"/>
          <w:szCs w:val="24"/>
          <w:lang w:val="kk-KZ"/>
        </w:rPr>
        <w:t>Моносимптомдық немесе бір белгілі</w:t>
      </w:r>
      <w:r>
        <w:rPr>
          <w:rFonts w:ascii="Times New Roman" w:cs="Times New Roman" w:hAnsi="Times New Roman"/>
          <w:sz w:val="24"/>
          <w:szCs w:val="24"/>
          <w:lang w:val="kk-KZ"/>
        </w:rPr>
        <w:t>. “Энергетикалық баланс” терминімен ұқсас болып келеді. Оның негізін П.П.Блондский салды. Яғни балада болатын сүйектенумен сипатталады. Яғни баланың тісінің шығуы. Бұл кезең психиканың дамуына мүлдем қатысы жоқ болып келеді.</w:t>
      </w:r>
    </w:p>
    <w:p>
      <w:pPr>
        <w:pStyle w:val="style0"/>
        <w:numPr>
          <w:ilvl w:val="1"/>
          <w:numId w:val="15"/>
        </w:numPr>
        <w:spacing w:line="200" w:lineRule="atLeast"/>
        <w:ind w:hanging="0" w:left="0" w:right="0"/>
        <w:jc w:val="both"/>
      </w:pPr>
      <w:r>
        <w:rPr>
          <w:rFonts w:ascii="Times New Roman" w:cs="Times New Roman" w:hAnsi="Times New Roman"/>
          <w:i/>
          <w:iCs/>
          <w:sz w:val="24"/>
          <w:szCs w:val="24"/>
          <w:lang w:val="kk-KZ"/>
        </w:rPr>
        <w:t>Полисимптомды-</w:t>
      </w:r>
      <w:r>
        <w:rPr>
          <w:rFonts w:ascii="Times New Roman" w:cs="Times New Roman" w:hAnsi="Times New Roman"/>
          <w:sz w:val="24"/>
          <w:szCs w:val="24"/>
          <w:lang w:val="kk-KZ"/>
        </w:rPr>
        <w:t>балалар психологиясын сипаттауда қолданады</w:t>
      </w:r>
      <w:r>
        <w:rPr>
          <w:rFonts w:ascii="Times New Roman" w:cs="Times New Roman" w:hAnsi="Times New Roman"/>
          <w:i/>
          <w:iCs/>
          <w:sz w:val="24"/>
          <w:szCs w:val="24"/>
          <w:lang w:val="kk-KZ"/>
        </w:rPr>
        <w:t>.</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Дағдарыстық кезеңдердің даму тарихына сүйенсек, келесідей кезеңдерге бөлуге болады: 1жастағы дағдарыс (жүре бастауы, сөйлеп үйренуі); 7жастағы дағдарыс (мектепке баруымен сипатталатын.); соңғысы жыныстық мүшелері дами бастаған кезде. Кейінірек 3жастағы дағдарысты анықтады(Эдитов комплексі.), соңғы жылдары баланың дүниеге келуінде жатқызуға болатынын көрсетті. Қәзіргі уақытта балалық кезеңді келесідей бөлуге болады:</w:t>
      </w:r>
    </w:p>
    <w:p>
      <w:pPr>
        <w:pStyle w:val="style0"/>
        <w:numPr>
          <w:ilvl w:val="2"/>
          <w:numId w:val="15"/>
        </w:numPr>
        <w:spacing w:line="200" w:lineRule="atLeast"/>
        <w:ind w:hanging="0" w:left="0" w:right="0"/>
        <w:jc w:val="both"/>
      </w:pPr>
      <w:r>
        <w:rPr>
          <w:rFonts w:ascii="Times New Roman" w:cs="Times New Roman" w:hAnsi="Times New Roman"/>
          <w:i/>
          <w:iCs/>
          <w:sz w:val="24"/>
          <w:szCs w:val="24"/>
          <w:lang w:val="kk-KZ"/>
        </w:rPr>
        <w:t>жаңа туған баланың қиыншылықтары-</w:t>
      </w:r>
      <w:r>
        <w:rPr>
          <w:rFonts w:ascii="Times New Roman" w:cs="Times New Roman" w:hAnsi="Times New Roman"/>
          <w:sz w:val="24"/>
          <w:szCs w:val="24"/>
          <w:lang w:val="kk-KZ"/>
        </w:rPr>
        <w:t>бала жаңа ортаға түседі,қоректенуі, демалуы барлығы өзгеше бола бастайды. Осы уақытта оған жаңа өмір жағдайларына үйрену керек. Бұл кезеңнің қиыншылықтары бітіп, екінші кезеңге ауысуы баланың күле бастауы мен ересектердің іс-әрекетіне елеңдей бастауымен сипатталады.</w:t>
      </w:r>
    </w:p>
    <w:p>
      <w:pPr>
        <w:pStyle w:val="style0"/>
        <w:numPr>
          <w:ilvl w:val="2"/>
          <w:numId w:val="15"/>
        </w:numPr>
        <w:spacing w:line="200" w:lineRule="atLeast"/>
        <w:ind w:hanging="0" w:left="0" w:right="0"/>
        <w:jc w:val="both"/>
      </w:pPr>
      <w:r>
        <w:rPr>
          <w:rFonts w:ascii="Times New Roman" w:cs="Times New Roman" w:hAnsi="Times New Roman"/>
          <w:i/>
          <w:iCs/>
          <w:sz w:val="24"/>
          <w:szCs w:val="24"/>
          <w:lang w:val="kk-KZ"/>
        </w:rPr>
        <w:t>Нәрестелік қиыншылықта-</w:t>
      </w:r>
      <w:r>
        <w:rPr>
          <w:rFonts w:ascii="Times New Roman" w:cs="Times New Roman" w:hAnsi="Times New Roman"/>
          <w:sz w:val="24"/>
          <w:szCs w:val="24"/>
          <w:lang w:val="kk-KZ"/>
        </w:rPr>
        <w:t xml:space="preserve"> Бұл кезеңде әсіресе айтатын жай, баланың қолымен, аяғымен белсенді жұмыс атқара бастайды, манипуляциялық іс-әрекеттерде байқала бастайды</w:t>
      </w:r>
      <w:r>
        <w:rPr>
          <w:rFonts w:ascii="Times New Roman" w:cs="Times New Roman" w:hAnsi="Times New Roman"/>
          <w:i/>
          <w:iCs/>
          <w:sz w:val="24"/>
          <w:szCs w:val="24"/>
          <w:lang w:val="kk-KZ"/>
        </w:rPr>
        <w:t>;</w:t>
      </w:r>
    </w:p>
    <w:p>
      <w:pPr>
        <w:pStyle w:val="style0"/>
        <w:numPr>
          <w:ilvl w:val="2"/>
          <w:numId w:val="15"/>
        </w:numPr>
        <w:spacing w:line="200" w:lineRule="atLeast"/>
        <w:ind w:hanging="0" w:left="0" w:right="0"/>
        <w:jc w:val="both"/>
      </w:pPr>
      <w:r>
        <w:rPr>
          <w:rFonts w:ascii="Times New Roman" w:cs="Times New Roman" w:hAnsi="Times New Roman"/>
          <w:i/>
          <w:iCs/>
          <w:sz w:val="24"/>
          <w:szCs w:val="24"/>
          <w:lang w:val="kk-KZ"/>
        </w:rPr>
        <w:t xml:space="preserve">ерте балалық шақ </w:t>
      </w:r>
      <w:r>
        <w:rPr>
          <w:rFonts w:ascii="Times New Roman" w:cs="Times New Roman" w:hAnsi="Times New Roman"/>
          <w:sz w:val="24"/>
          <w:szCs w:val="24"/>
          <w:lang w:val="kk-KZ"/>
        </w:rPr>
        <w:t>(1-3жас)Бала сөйлеп үйрене бастайды, еркелеу, қырсықтық мінез танытады, сүйікті ата-анасын, апаларын балағаттай бастайды, бала басталған іс-әрекетті, жұмыстарды бітіріп үйренеді.</w:t>
      </w:r>
    </w:p>
    <w:p>
      <w:pPr>
        <w:pStyle w:val="style0"/>
        <w:numPr>
          <w:ilvl w:val="2"/>
          <w:numId w:val="15"/>
        </w:numPr>
        <w:spacing w:line="200" w:lineRule="atLeast"/>
        <w:ind w:hanging="0" w:left="0" w:right="0"/>
        <w:jc w:val="both"/>
      </w:pPr>
      <w:r>
        <w:rPr>
          <w:rFonts w:ascii="Times New Roman" w:cs="Times New Roman" w:hAnsi="Times New Roman"/>
          <w:i/>
          <w:iCs/>
          <w:sz w:val="24"/>
          <w:szCs w:val="24"/>
          <w:lang w:val="kk-KZ"/>
        </w:rPr>
        <w:t>мектепке дейінгі қиыншылықтар.</w:t>
      </w:r>
    </w:p>
    <w:p>
      <w:pPr>
        <w:pStyle w:val="style0"/>
        <w:spacing w:line="200" w:lineRule="atLeast"/>
        <w:jc w:val="both"/>
      </w:pPr>
      <w:r>
        <w:rPr>
          <w:rFonts w:ascii="Times New Roman" w:cs="Times New Roman" w:eastAsia="Times New Roman" w:hAnsi="Times New Roman"/>
          <w:b/>
          <w:bCs/>
          <w:sz w:val="24"/>
          <w:szCs w:val="24"/>
          <w:lang w:val="kk-KZ"/>
        </w:rPr>
        <w:t xml:space="preserve">        </w:t>
      </w:r>
      <w:r>
        <w:rPr>
          <w:rFonts w:ascii="Times New Roman" w:cs="Times New Roman" w:hAnsi="Times New Roman"/>
          <w:b/>
          <w:bCs/>
          <w:sz w:val="24"/>
          <w:szCs w:val="24"/>
          <w:lang w:val="kk-KZ"/>
        </w:rPr>
        <w:t>2.2. Мектепке дейінгі кезеңдегі қиыншылықтар.</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Бұл кезең Пиаже бойынша балалық кезең мен мектеп оқушысы арасындағы көпір болып келеді. Яғни ол ойын және шындық, нағыз.Бірақ балаға ойын шындық өмірден жақынырақ болып келеді. Бұл мәселе бойынша отандық психологияда Л.С.Выготский сөз сөйледі. Оның ойынша, бала дамуының нағыз мәнділігі ес, зейін, ойлау сияқты үрдістердің жеке дамуы емес, бала тұлғасының толығымен дамуы.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Мектеп жасына дейінгі қиыншылықтарға жаңа жүйе функцияларының пайда болуы жатады. Оның негізіне ес жатады. Ес ақыл-ойдың, сананың негізіне айналып, психикалық дамуды сипаттауы бұл жас ерекшелік кезең. </w:t>
      </w:r>
      <w:r>
        <w:rPr>
          <w:rFonts w:ascii="Times New Roman" w:cs="Times New Roman" w:hAnsi="Times New Roman"/>
          <w:i/>
          <w:iCs/>
          <w:sz w:val="24"/>
          <w:szCs w:val="24"/>
          <w:u w:val="single"/>
          <w:lang w:val="kk-KZ"/>
        </w:rPr>
        <w:t>Бірінші орында</w:t>
      </w:r>
      <w:r>
        <w:rPr>
          <w:rFonts w:ascii="Times New Roman" w:cs="Times New Roman" w:hAnsi="Times New Roman"/>
          <w:sz w:val="24"/>
          <w:szCs w:val="24"/>
          <w:lang w:val="kk-KZ"/>
        </w:rPr>
        <w:t xml:space="preserve">, балада ойлау өзгеріске ұшырайды: жалпы елес бойынша жүзеге асыруға үйренеді. Бұл бала тәжірибесінде кездеспеген қарап, көру арқылы ойлауды қамтамасыз етеді. </w:t>
      </w:r>
      <w:r>
        <w:rPr>
          <w:rFonts w:ascii="Times New Roman" w:cs="Times New Roman" w:hAnsi="Times New Roman"/>
          <w:i/>
          <w:iCs/>
          <w:sz w:val="24"/>
          <w:szCs w:val="24"/>
          <w:u w:val="single"/>
          <w:lang w:val="kk-KZ"/>
        </w:rPr>
        <w:t>Екінші орында</w:t>
      </w:r>
      <w:r>
        <w:rPr>
          <w:rFonts w:ascii="Times New Roman" w:cs="Times New Roman" w:hAnsi="Times New Roman"/>
          <w:sz w:val="24"/>
          <w:szCs w:val="24"/>
          <w:lang w:val="kk-KZ"/>
        </w:rPr>
        <w:t xml:space="preserve">, баланың қызығушылықтары мен қажеттіліктерінің қайта құрылуы. Қызығушылықтардың анықтала басталуы “балаға қандай да болмасын жағдай тудырылғанда балаға маңызды сол бола бастайды, ең бірінші эффективті қарым-қатынас пайда болады, қызығушылықтардың алмасуы және өзгеруі байқалады.” </w:t>
      </w:r>
      <w:r>
        <w:rPr>
          <w:rFonts w:ascii="Times New Roman" w:cs="Times New Roman" w:hAnsi="Times New Roman"/>
          <w:i/>
          <w:iCs/>
          <w:sz w:val="24"/>
          <w:szCs w:val="24"/>
          <w:u w:val="single"/>
          <w:lang w:val="kk-KZ"/>
        </w:rPr>
        <w:t xml:space="preserve">Үшінші кезекте, </w:t>
      </w:r>
      <w:r>
        <w:rPr>
          <w:rFonts w:ascii="Times New Roman" w:cs="Times New Roman" w:hAnsi="Times New Roman"/>
          <w:sz w:val="24"/>
          <w:szCs w:val="24"/>
          <w:lang w:val="kk-KZ"/>
        </w:rPr>
        <w:t xml:space="preserve"> бала іс-әрекеттің жаңа типіне, ойланып барып іс-әрекетті жасауға көшеді. Бұлар ойлағанды жүзеге асыруда, жағдайға байланысты ойлар пайда болғанда байқалады, Бұл типті шығармашылық деп те айтуға болады. Сонымен қатар бұл кезеңде баланың ішкі қызығушылықтары табиғат туралы және жалпы өзі туралы алғашқы көзқарастары қалыптаса бастайды.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Мектепке дейінгі кезеңде енді бір маңызды үрдіс - оқу болып табылады. Бұл жерде маңыздысы- бала оқу бағдарламасы бойынша оқуы тиіс. Бірақ оқу бағдарламасын оқи алу қажет емес, сонымен қатар тұлға ретінде соған дайын болу қажет.</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А.В.Запорожец, А.Н.Леонтьев, Д.Б.Эльконин зерттеулерінің қорытындысы бойынша, бұл</w:t>
      </w:r>
      <w:r>
        <w:rPr>
          <w:rFonts w:ascii="Times New Roman" w:cs="Times New Roman" w:hAnsi="Times New Roman"/>
          <w:b/>
          <w:bCs/>
          <w:sz w:val="24"/>
          <w:szCs w:val="24"/>
          <w:lang w:val="kk-KZ"/>
        </w:rPr>
        <w:t xml:space="preserve"> </w:t>
      </w:r>
      <w:r>
        <w:rPr>
          <w:rFonts w:ascii="Times New Roman" w:cs="Times New Roman" w:hAnsi="Times New Roman"/>
          <w:sz w:val="24"/>
          <w:szCs w:val="24"/>
          <w:lang w:val="kk-KZ"/>
        </w:rPr>
        <w:t>мектепке дейінгі кезеңде тұлға болып қалыптасуының алғашқы қадамы басталады. Сонымен қатар барлығына белгілі шығарушылық іс-әрекеттер дамиды. Ол бала тұлғасын басты психологиялық жағынан қамтамасыз етеді. Мектепке дейінгі кезеңде алғашқы қарым-қатынастар орнайды, субьектінің жоғарғы бірлігі – тұлғаның бірлігіне жатады.</w:t>
      </w:r>
    </w:p>
    <w:p>
      <w:pPr>
        <w:pStyle w:val="style0"/>
        <w:spacing w:line="200" w:lineRule="atLeast"/>
        <w:jc w:val="both"/>
      </w:pPr>
      <w:r>
        <w:rPr>
          <w:rFonts w:ascii="Times New Roman" w:cs="Times New Roman" w:eastAsia="Times New Roman" w:hAnsi="Times New Roman"/>
          <w:b/>
          <w:bCs/>
          <w:sz w:val="24"/>
          <w:szCs w:val="24"/>
          <w:lang w:val="kk-KZ"/>
        </w:rPr>
        <w:t xml:space="preserve">  </w:t>
      </w:r>
      <w:r>
        <w:rPr>
          <w:rFonts w:ascii="Times New Roman" w:cs="Times New Roman" w:eastAsia="Times New Roman" w:hAnsi="Times New Roman"/>
          <w:sz w:val="24"/>
          <w:szCs w:val="24"/>
          <w:lang w:val="kk-KZ"/>
        </w:rPr>
        <w:t xml:space="preserve">   </w:t>
      </w:r>
      <w:r>
        <w:rPr>
          <w:rFonts w:ascii="Times New Roman" w:cs="Times New Roman" w:hAnsi="Times New Roman"/>
          <w:b/>
          <w:bCs/>
          <w:sz w:val="24"/>
          <w:szCs w:val="24"/>
          <w:lang w:val="kk-KZ"/>
        </w:rPr>
        <w:t>III.</w:t>
      </w:r>
      <w:r>
        <w:rPr>
          <w:rFonts w:ascii="Times New Roman" w:cs="Times New Roman" w:hAnsi="Times New Roman"/>
          <w:sz w:val="24"/>
          <w:szCs w:val="24"/>
          <w:lang w:val="kk-KZ"/>
        </w:rPr>
        <w:t xml:space="preserve">  </w:t>
      </w:r>
      <w:r>
        <w:rPr>
          <w:rFonts w:ascii="Times New Roman" w:cs="Times New Roman" w:hAnsi="Times New Roman"/>
          <w:b/>
          <w:bCs/>
          <w:sz w:val="24"/>
          <w:szCs w:val="24"/>
          <w:lang w:val="kk-KZ"/>
        </w:rPr>
        <w:t>Тұлғаның қалыптасуына ойынның әсері:</w:t>
      </w:r>
    </w:p>
    <w:p>
      <w:pPr>
        <w:pStyle w:val="style0"/>
        <w:spacing w:line="200" w:lineRule="atLeast"/>
        <w:jc w:val="both"/>
      </w:pPr>
      <w:r>
        <w:rPr>
          <w:rFonts w:ascii="Times New Roman" w:cs="Times New Roman" w:eastAsia="Times New Roman" w:hAnsi="Times New Roman"/>
          <w:b/>
          <w:bCs/>
          <w:sz w:val="24"/>
          <w:szCs w:val="24"/>
          <w:lang w:val="kk-KZ"/>
        </w:rPr>
        <w:t xml:space="preserve">                </w:t>
      </w:r>
      <w:r>
        <w:rPr>
          <w:rFonts w:ascii="Times New Roman" w:cs="Times New Roman" w:hAnsi="Times New Roman"/>
          <w:b/>
          <w:bCs/>
          <w:sz w:val="24"/>
          <w:szCs w:val="24"/>
          <w:lang w:val="kk-KZ"/>
        </w:rPr>
        <w:t>3.1. Ойын жайлы: Гроос, Бойтендайк теориялары.</w:t>
      </w:r>
    </w:p>
    <w:p>
      <w:pPr>
        <w:pStyle w:val="style44"/>
        <w:spacing w:line="2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Ең біріншіден “ойын” сөзіне тоқталатын болсақ, бұл сөздің мағанасы өте кең. Көбінде ойын-сауық мағанасында, музыкалық шығармаларда рөліне кіріп орындауды білдіреді. Бірақ түсіндірмелі сөздікке жүгінсек, бұл сөздің тура және ауыспалы мағынада қолданылуын байқаймыз. Мысалы, “отмен ойнау”- бір нәрсеге үстірт қарау, “өмірмен ойнау” – тәуекелге бару т.б. сөз тіркесінде ауыспалы мағанада қолданады. Біздің жағдайда тура мағанада, белгілі құрал, ойыншықтар арқылы ойнауды білдіреді.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Адам баласының және жануарлар арасындағы ойынды зерттеу көптеген философтар мен психологтардың қызығушылығын тудырды. Бірақ, әлеуметтік психологияның зерттеу пәніне XIXғ. соңында К.Гроос теориясынан кейін саналды. К.Гроосқа дейін Д.А.Колоцца балалар ойынын зерттеуге тырысты. Осы К.Гроос теориясында Д.А.Колоццаның ойларынан да негіз бар. К.Гроостың ойын теориясы XXғ. бірінші жартысында белгілі болды және жақсы тарала басталды. Ойынға жалпы сипаттама беріп, теориясының негізін жаттығулар және өз-өзін тәрбиелеу деп түсіндірді. “Жаттығулар теориясының” негізгі мәні К.Гроос бойынша төмендегідей;</w:t>
      </w:r>
    </w:p>
    <w:p>
      <w:pPr>
        <w:pStyle w:val="style0"/>
        <w:numPr>
          <w:ilvl w:val="0"/>
          <w:numId w:val="16"/>
        </w:numPr>
        <w:spacing w:line="200" w:lineRule="atLeast"/>
        <w:ind w:hanging="0" w:left="0" w:right="0"/>
        <w:jc w:val="both"/>
      </w:pPr>
      <w:r>
        <w:rPr>
          <w:rFonts w:ascii="Times New Roman" w:cs="Times New Roman" w:hAnsi="Times New Roman"/>
          <w:sz w:val="24"/>
          <w:szCs w:val="24"/>
          <w:lang w:val="kk-KZ"/>
        </w:rPr>
        <w:t>Әр тірі зат оның іс-әрекетіне орындылық беретін туғанда берілетін қасиеттері кездеседі; ең жоғарғы жануарларға бұл даму кезеңі кезінде байқалатын шектен тыс күші жатады...</w:t>
      </w:r>
    </w:p>
    <w:p>
      <w:pPr>
        <w:pStyle w:val="style0"/>
        <w:numPr>
          <w:ilvl w:val="0"/>
          <w:numId w:val="16"/>
        </w:numPr>
        <w:spacing w:line="200" w:lineRule="atLeast"/>
        <w:ind w:hanging="0" w:left="0" w:right="0"/>
        <w:jc w:val="both"/>
      </w:pPr>
      <w:r>
        <w:rPr>
          <w:rFonts w:ascii="Times New Roman" w:cs="Times New Roman" w:hAnsi="Times New Roman"/>
          <w:sz w:val="24"/>
          <w:szCs w:val="24"/>
          <w:lang w:val="kk-KZ"/>
        </w:rPr>
        <w:t>Жоғарғы тірілер үшін, соның ішінде ерекше айтатын адамда туа болатын, қандай керек болғанымен өмірлік қиын жолда жүзеге асыра алмайды.</w:t>
      </w:r>
    </w:p>
    <w:p>
      <w:pPr>
        <w:pStyle w:val="style0"/>
        <w:numPr>
          <w:ilvl w:val="0"/>
          <w:numId w:val="16"/>
        </w:numPr>
        <w:spacing w:line="200" w:lineRule="atLeast"/>
        <w:ind w:hanging="0" w:left="0" w:right="0"/>
        <w:jc w:val="both"/>
      </w:pPr>
      <w:r>
        <w:rPr>
          <w:rFonts w:ascii="Times New Roman" w:cs="Times New Roman" w:hAnsi="Times New Roman"/>
          <w:sz w:val="24"/>
          <w:szCs w:val="24"/>
          <w:lang w:val="kk-KZ"/>
        </w:rPr>
        <w:t xml:space="preserve">Әр бір тірілерде балалық кезеңі байқалады, ол өмірлік маңызды, бұл көмек, ата-анасының көмегімен жүзеге асады. Ал ата-анасы оны өз тәжірибесінен алады. </w:t>
      </w:r>
    </w:p>
    <w:p>
      <w:pPr>
        <w:pStyle w:val="style0"/>
        <w:numPr>
          <w:ilvl w:val="0"/>
          <w:numId w:val="16"/>
        </w:numPr>
        <w:tabs>
          <w:tab w:leader="none" w:pos="-540" w:val="left"/>
        </w:tabs>
        <w:spacing w:line="200" w:lineRule="atLeast"/>
        <w:ind w:hanging="0" w:left="0" w:right="0"/>
        <w:jc w:val="both"/>
      </w:pPr>
      <w:r>
        <w:rPr>
          <w:rFonts w:ascii="Times New Roman" w:cs="Times New Roman" w:hAnsi="Times New Roman"/>
          <w:sz w:val="24"/>
          <w:szCs w:val="24"/>
          <w:lang w:val="kk-KZ"/>
        </w:rPr>
        <w:t>Балалық шақ өмірге қажетті тәжірибемен өзін қамтамасыз етуге көмектеседі.Сондықтан адамға ерекше ұзақ уақытты балалық шақ берілген.</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Ойын мәселесінде К.Гроос теориясына сүйенбеу мүмкін емес, ол ойынның жұмбақтарын шешпеді және ол бүгінгі күнге дейін шешілмеген болып келеді. Бірақ ойын мәселесін түсінді және өз теориясында балалық шақтағы ойынның маңызын бөліп-бөліп көрсетті. Қалай сыншылдар айтпаса да К.Гроос теориясында үлкен кезекте ойынның психикалық дамуындағы рөлін зерттеп, жазды. К.Гроос өз бетінше ойын іс-әрекет ретінде теория шығармады, тек іс-әрекет белгілі, биологиялық маңызды функция ретінде тоқталды. Оның теориясы ойынның маңызы, рөлі туралы жазылды, бірақ ойынның табиғаты туралы сөз қозғалмады. Ойынның биологиялық теориясын қалдыруға болады, егер, ойын баланың басқа ішкі жанындағы болып жатқан психикалық үрдістермен байланыста болса және ойын психологиясын бала психикасын түсіндірудің негізгі нүктесіне айналдыруға болса.</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К.Гроос ойынша, ойын барысында туа берілетін реакциялармен “жаңа дағдылар қалыптаса бастайды -  әсіресе жаңа үйренген реакциялар”.  Және ол өз теориясында ойын дамуға өте үлкен әсер ететінін тапты, ұғынған жоқ, тапты.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Ал осы К.Гроос теориясын терең сынаған К.Бюлер болып табылады. Оның ойынша жүзеге асыру барысында одан қанағаттанушылық алуға бағытталған іс-әрекет- </w:t>
      </w:r>
      <w:r>
        <w:rPr>
          <w:rFonts w:ascii="Times New Roman" w:cs="Times New Roman" w:hAnsi="Times New Roman"/>
          <w:b/>
          <w:bCs/>
          <w:i/>
          <w:iCs/>
          <w:sz w:val="24"/>
          <w:szCs w:val="24"/>
          <w:lang w:val="kk-KZ"/>
        </w:rPr>
        <w:t xml:space="preserve">ойын, </w:t>
      </w:r>
      <w:r>
        <w:rPr>
          <w:rFonts w:ascii="Times New Roman" w:cs="Times New Roman" w:hAnsi="Times New Roman"/>
          <w:sz w:val="24"/>
          <w:szCs w:val="24"/>
          <w:lang w:val="kk-KZ"/>
        </w:rPr>
        <w:t xml:space="preserve">деген жаңа анықтама берді. Бірақ ол </w:t>
      </w:r>
      <w:r>
        <w:rPr>
          <w:rFonts w:ascii="Times New Roman" w:cs="Times New Roman" w:hAnsi="Times New Roman"/>
          <w:i/>
          <w:iCs/>
          <w:sz w:val="24"/>
          <w:szCs w:val="24"/>
          <w:lang w:val="kk-KZ"/>
        </w:rPr>
        <w:t xml:space="preserve">ойын </w:t>
      </w:r>
      <w:r>
        <w:rPr>
          <w:rFonts w:ascii="Times New Roman" w:cs="Times New Roman" w:hAnsi="Times New Roman"/>
          <w:sz w:val="24"/>
          <w:szCs w:val="24"/>
          <w:lang w:val="kk-KZ"/>
        </w:rPr>
        <w:t>деп, тек кішкене балаларда кездесетін манипулятивтік және функциональді ойынды ғана санаған.</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К.Гоорс теориясы Ф.Бойтендайк теориясын ұсынғанға дейін ең дұрысы деп есептелген. Бірақ Ф.Бойтендайк жалпы, жаңа ойын теориясын ұсынды. Бұл теорияға Клапаред өз ойын білдірді. “Ф.Бойтендайктың ойынға арналған теориясында ойынның табиғаты және мәніне тоқталады, мағлұматқа толы, өте көркем жазылды,”-деген анықтама берді. </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Ф.Бойтендайк К.Гроос териясының кейбір бөлімдерімен келіспеді. </w:t>
      </w:r>
      <w:r>
        <w:rPr>
          <w:rFonts w:ascii="Times New Roman" w:cs="Times New Roman" w:hAnsi="Times New Roman"/>
          <w:i/>
          <w:iCs/>
          <w:sz w:val="24"/>
          <w:szCs w:val="24"/>
          <w:lang w:val="kk-KZ"/>
        </w:rPr>
        <w:t>Біріншіден,</w:t>
      </w:r>
      <w:r>
        <w:rPr>
          <w:rFonts w:ascii="Times New Roman" w:cs="Times New Roman" w:hAnsi="Times New Roman"/>
          <w:sz w:val="24"/>
          <w:szCs w:val="24"/>
          <w:lang w:val="kk-KZ"/>
        </w:rPr>
        <w:t xml:space="preserve"> кейбір жануарлар ойнамаса да туа болатын инстинктері болады. Яғни, К.Гроос теориясына қарсы шықты, жаттығулар инстинктивті іс-әрекеттің дамуына еш әсер жоқ екендігін дәлелдеді. Осыдан, инстинктивті іс-әрекеттер, жүйке –жүйелік даму жаттығуға қатысты емес дамиды.</w:t>
      </w:r>
    </w:p>
    <w:p>
      <w:pPr>
        <w:pStyle w:val="style0"/>
        <w:spacing w:line="200" w:lineRule="atLeast"/>
        <w:jc w:val="both"/>
      </w:pPr>
      <w:r>
        <w:rPr>
          <w:rFonts w:ascii="Times New Roman" w:cs="Times New Roman" w:hAnsi="Times New Roman"/>
          <w:i/>
          <w:iCs/>
          <w:sz w:val="24"/>
          <w:szCs w:val="24"/>
          <w:lang w:val="kk-KZ"/>
        </w:rPr>
        <w:t>Екіншіден,</w:t>
      </w:r>
      <w:r>
        <w:rPr>
          <w:rFonts w:ascii="Times New Roman" w:cs="Times New Roman" w:hAnsi="Times New Roman"/>
          <w:sz w:val="24"/>
          <w:szCs w:val="24"/>
          <w:lang w:val="kk-KZ"/>
        </w:rPr>
        <w:t xml:space="preserve"> ойын мен жаттығулардың әрқайсысына тоқталып, екеуінің бір-бірінен айырмашылығын көрсетті. Мысалы, түлкінің баласы жаттығуы үшін анасымен аң аулаға барады, бұл жағдайда ол ойын емес. Бұл көрсеткен айырмашылығы өте үлкен және ерекше көңіл бөлуді талап етті.</w:t>
      </w:r>
    </w:p>
    <w:p>
      <w:pPr>
        <w:pStyle w:val="style0"/>
        <w:spacing w:line="200" w:lineRule="atLeast"/>
        <w:jc w:val="both"/>
      </w:pPr>
      <w:r>
        <w:rPr>
          <w:rFonts w:ascii="Times New Roman" w:cs="Times New Roman" w:eastAsia="Times New Roman" w:hAnsi="Times New Roman"/>
          <w:i/>
          <w:iCs/>
          <w:sz w:val="24"/>
          <w:szCs w:val="24"/>
          <w:lang w:val="kk-KZ"/>
        </w:rPr>
        <w:t xml:space="preserve">   </w:t>
      </w: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Тағы бір ерекшелігі К.Гроос ойын балалық шақты түсіндіреді десе, Ф.Бойтендайк балалық шақ ойынды сипаттайды, тірі ойнайды, өйткені әлі бала, деп түсіндіреді. Яғни, Ф.Бойтендайк бойынша, ойын- бала кезде болатын, өте таныс және мүлдем таныс емес затты қолданбай, орташа таныс затты қолдану арқылы жүзеге асатын үрдіс болып табылады.                                                                    </w:t>
      </w:r>
    </w:p>
    <w:p>
      <w:pPr>
        <w:pStyle w:val="style44"/>
        <w:spacing w:line="2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Қазіргі кездегі шешілмеген және көкейкесті мәселелердің біріне функционалды және онтогенетикалық, жасерекшелік даму мәселесі жатады. Онтогенетикалық дамуды функционалды дамусыз қарастыру мүмкін емес, ал баланың психикалық дамуы деп қарастырсақ, ол өткен ұрпақтан тәжірибесін, заттармен әрекет жасауын, мәдениет туралы мағлұматтарын, ғылым, даму және соны ұғынуды үйренеді. Ресей психологтары ұсынған ойлаудың дамуы кезеңі (тәжірибелі - әрекеттік, қарау-сипаттау, сөздік - логикалық) мен функционалды қалыптасу барысындағы  кезеңді салыстырсақ, екеуінің ұқсастықтарын байқауға болады.</w:t>
      </w:r>
    </w:p>
    <w:p>
      <w:pPr>
        <w:pStyle w:val="style44"/>
        <w:spacing w:line="2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Ойын барысында баланың әрекетін байқасақ, бала ойыншықтарды қолдана отыра, бір зат құруға тырысады. Анализдейтін болсақ, ойыншықты бас кезеңінде “өзі құраған аты” бойыншы айтып, қолмен көрсетсе, кейінірек өз атымен атай бастайды. Яғни, ойын-бастапқы кезде аралық мінезде болып, кейін ойлау әрекетінің мінезімен сипатталады. Осыдан ойын дағдыдан ойлау әрекеттерінің дамуына, одан әрі қарай дамуына көмектеседі- ол ойлау әркеттері мен сөйлеу арқылы жүзеге асады. </w:t>
      </w:r>
    </w:p>
    <w:p>
      <w:pPr>
        <w:pStyle w:val="style44"/>
        <w:spacing w:line="2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Баланың интеллектуалды дамуы барысында ойынның рөлі мәселесінде ерекше қызығушылықтарды Дж. Брунер көзқарастарынан байқауға болады. Ол осы мәселе бойынша тәжірибе жүргізді, мектепке дейінгі кезеңдегі балаларға интелект типін анықтауға арналған есеп беріледі (Мысалы, Келер есебі сияқты).    </w:t>
      </w:r>
    </w:p>
    <w:p>
      <w:pPr>
        <w:pStyle w:val="style0"/>
        <w:spacing w:line="200" w:lineRule="atLeast"/>
        <w:jc w:val="both"/>
      </w:pPr>
      <w:r>
        <w:rPr>
          <w:rFonts w:ascii="Times New Roman" w:cs="Times New Roman" w:hAnsi="Times New Roman"/>
          <w:sz w:val="24"/>
          <w:szCs w:val="24"/>
          <w:lang w:val="kk-KZ"/>
        </w:rPr>
        <w:t>Балалардың бірінші тобы есеп шешілер алдында, ересек адам таяқты қапсырмамен біріктіргенін көрді, екінші топ өздері таяқты қапсырмамен біріктіріп көрді; үшіншілер, ересектер есепті толығымен қалай шешіп жатқанын көрді; төртіншілер, есепке қатысты емес матамен ойнау мүмкіндігі берілді; бесінші топ матаны есептің шешілуіне дейін мүлдем көрмеді. Нәтижесінде, төртінші топпен үшінші топ балалары басқа топ балаларымен салыстырғанда есепті жақсы шығарған. Осы сияқты көптеген зерттеулерінен кейін Дж.Брунер баланың интеллектуалды дамуына ойынның маңызы өте зор деген тұжырымдаманы дәлелдеді.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Ойын сонымен қатар зейін дамууына да әсер етеді. Мысалы, бала ойнау барысында бір ойынға ғана бағытталып соны ойлайды, шешімін іздейді. Яғни зейіннің тұрақталуына көмектессе, екінші ойынға ауысуы барысында зейіннің ауысуын да байқауға болады. Ойнап отырғанда баланың бір уақыт көлемінде ақпаратты қабылдайды - зейіннің көлемі байқалады, сол уақыттағы баланың ойынға деген толығымен үңілуі – зейіннің жинақылығын қалыптастыруға мүмкіндік береді.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Ойын барысында болатын текшелерді құрау бас кезеңінде қиынға түседі. Соңына шейін шыдап, соларды құрау ерік- жігердің дамуына көмектеседі.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Білмегенін сұрап, қарым-қатнасқа түсуі баланың сөйлеуге, қарым-қатнасқа оңай түсуге мүмкіндік береді.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Яғни балаға болашақта тұлға болып қалыптасуына көмектесетін танымдық үрдістердің дамуында да маңызы зор.</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b/>
          <w:bCs/>
          <w:sz w:val="24"/>
          <w:szCs w:val="24"/>
          <w:lang w:val="kk-KZ"/>
        </w:rPr>
        <w:t>Қорытынды.</w:t>
      </w:r>
    </w:p>
    <w:p>
      <w:pPr>
        <w:pStyle w:val="style0"/>
        <w:spacing w:line="200" w:lineRule="atLeast"/>
        <w:jc w:val="both"/>
      </w:pPr>
      <w:r>
        <w:rPr>
          <w:rFonts w:ascii="Times New Roman" w:cs="Times New Roman" w:hAnsi="Times New Roman"/>
          <w:sz w:val="24"/>
          <w:szCs w:val="24"/>
          <w:lang w:val="kk-KZ"/>
        </w:rPr>
        <w:t>Қорытындылай келетін болсам, тұлға қалыптасуын түсіндірген бағыттардың, психологтардың ішіндегі тұлға психологиясының, жалпы психология ғылымының дамуына ат салысқандардың бірі - Д.Б.Эльконин ұсынған тұлға дамуы кезеңдері мен көзқарастарының орны ерекше. Әсіресе бұл жолда ерекше көңілді балалар психологиясына бөліп, бала кезден жастық шаққа дейінгі даму кезеңдерін ұсынды.</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Өз жұмысында ол алғаш сөйлемейтін, естімейтін балаларды зерттеп, кейінірек дені сау балалармен салыстырған. Оның ойынша дені сау балаларды зерттемес бұрын, ауыру балаларды зерттеп қана екеуінің бір-бірінен айыармашылығын байқауға болады. Өзінің балалар психологиясына арналған зертетеулерін Л.С.Выготский оқушылары А.Н.Леонтьев, А.Р.Лурия, П.Я.Галтперин, Л.И.Запорожец сияқты психологтармен бірге жүргізді. Б.Д.Эльконин шет елдің балалар және педагог психологтарымен тығыз қарым-қатынаста болды. Әсіресе Л.С.Выготский теорияларына сүйенген АҚШ психологтарымен. Соның ішінде ерекше айтатындары Дж. Брунер, М.Коул, Дж. Вертчем.</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Сонымен қатар әр кезеңдегі өзіне тән ерекшеліктерінде (мысалы, баланың нәрестелік кезеңнен ерте балалық жаққа өту барысында жүре бастауы, сөйлеп үйренуі сияқты ) атап көрсетті.</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Өз еңбектерінде ойынның маңызына да тоқталып өтеді. Бұл ойын тұлға болып қалыптасу жолындағы қажетті танымдық үрдістердің де дамуына тигізетін маңызы зор.</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Бірақ бұл мәселе де толығымен зерттелініп бітпеді. Себебі, Д.Б.Эльконин Ресей елінің психологы болғандықтан біздің елімізде барлық айқан тұжырымдамалары, зертеген зерттеулерінің барлығ кездеспейді. Бірақ болашақта тұлға психологиясын түсіндіруде маңызы өте зор болғандықтан, біздің мемлекетке барлық зерттеулері де әкелінеді дегенге сенімдімін.</w:t>
      </w:r>
    </w:p>
    <w:p>
      <w:pPr>
        <w:pStyle w:val="style0"/>
        <w:snapToGrid w:val="false"/>
        <w:spacing w:line="200" w:lineRule="atLeast"/>
        <w:jc w:val="both"/>
      </w:pPr>
      <w:r>
        <w:rPr>
          <w:rFonts w:ascii="Times New Roman" w:cs="Times New Roman" w:eastAsia="Times New Roman" w:hAnsi="Times New Roman"/>
          <w:b/>
          <w:bCs/>
          <w:i w:val="false"/>
          <w:iCs w:val="false"/>
          <w:sz w:val="24"/>
          <w:szCs w:val="24"/>
          <w:lang w:val="kk-KZ"/>
        </w:rPr>
        <w:t xml:space="preserve">    </w:t>
      </w:r>
      <w:r>
        <w:rPr>
          <w:rFonts w:ascii="Times New Roman" w:cs="Times New Roman" w:eastAsia="Times New Roman" w:hAnsi="Times New Roman"/>
          <w:b w:val="false"/>
          <w:bCs w:val="false"/>
          <w:i w:val="false"/>
          <w:iCs w:val="false"/>
          <w:sz w:val="24"/>
          <w:szCs w:val="24"/>
          <w:lang w:val="kk-KZ"/>
        </w:rPr>
        <w:t xml:space="preserve"> </w:t>
      </w:r>
      <w:r>
        <w:rPr>
          <w:rFonts w:ascii="Times New Roman" w:cs="Times New Roman" w:hAnsi="Times New Roman"/>
          <w:b w:val="false"/>
          <w:bCs w:val="false"/>
          <w:i w:val="false"/>
          <w:iCs w:val="false"/>
          <w:sz w:val="24"/>
          <w:szCs w:val="24"/>
          <w:lang w:val="kk-KZ"/>
        </w:rPr>
        <w:t>Жұмысымды бір сөзбен қорытындылайтын болсақ, алға қойылған мақсаттарға жеттік,  өз ойымызды дәлелдедік деп ойлаймыз. Бірақ әлі де зерттеуді қажет ететін мәселелердің бірі</w:t>
      </w:r>
    </w:p>
    <w:p>
      <w:pPr>
        <w:pStyle w:val="style0"/>
        <w:snapToGrid w:val="false"/>
        <w:jc w:val="left"/>
      </w:pPr>
      <w:r>
        <w:rPr>
          <w:rFonts w:ascii="Times New Roman" w:hAnsi="Times New Roman"/>
          <w:sz w:val="24"/>
          <w:szCs w:val="24"/>
          <w:lang w:val="kk-KZ"/>
        </w:rPr>
      </w:r>
    </w:p>
    <w:p>
      <w:pPr>
        <w:pStyle w:val="style0"/>
        <w:shd w:fill="FFFFFF" w:val="clear"/>
        <w:tabs>
          <w:tab w:leader="none" w:pos="1080" w:val="left"/>
        </w:tabs>
        <w:snapToGrid w:val="false"/>
        <w:spacing w:after="28" w:before="28" w:line="360" w:lineRule="auto"/>
        <w:ind w:hanging="0" w:left="720" w:right="0"/>
        <w:contextualSpacing w:val="false"/>
        <w:jc w:val="center"/>
      </w:pPr>
      <w:r>
        <w:rPr>
          <w:rFonts w:ascii="Times New Roman" w:cs="Kz Times New Roman;Times New Roman" w:hAnsi="Times New Roman"/>
          <w:b/>
          <w:bCs/>
          <w:i w:val="false"/>
          <w:iCs w:val="false"/>
          <w:sz w:val="24"/>
          <w:szCs w:val="24"/>
          <w:lang w:val="kk-KZ"/>
        </w:rPr>
        <w:t>1</w:t>
      </w:r>
      <w:r>
        <w:rPr>
          <w:rFonts w:ascii="Times New Roman" w:cs="Kz Times New Roman;Times New Roman" w:hAnsi="Times New Roman"/>
          <w:b/>
          <w:bCs/>
          <w:i w:val="false"/>
          <w:iCs w:val="false"/>
          <w:sz w:val="24"/>
          <w:szCs w:val="24"/>
          <w:lang w:val="kk-KZ"/>
        </w:rPr>
        <w:t xml:space="preserve">4 дәріс. </w:t>
      </w:r>
      <w:r>
        <w:rPr>
          <w:rFonts w:ascii="Times New Roman" w:cs="Kz Times New Roman;Times New Roman" w:hAnsi="Times New Roman"/>
          <w:b/>
          <w:bCs/>
          <w:i w:val="false"/>
          <w:iCs w:val="false"/>
          <w:sz w:val="24"/>
          <w:szCs w:val="24"/>
          <w:lang w:val="kk-KZ"/>
        </w:rPr>
        <w:t xml:space="preserve">Тұлғалық өсудегі“кедергілер”, қарым қатынастағы    </w:t>
      </w:r>
      <w:r>
        <w:rPr>
          <w:rFonts w:ascii="Times New Roman" w:cs="Kz Times New Roman;Times New Roman" w:hAnsi="Times New Roman"/>
          <w:b/>
          <w:bCs/>
          <w:i w:val="false"/>
          <w:iCs w:val="false"/>
          <w:sz w:val="24"/>
          <w:szCs w:val="24"/>
          <w:lang w:val="kk-KZ"/>
        </w:rPr>
        <w:t>қақтығыстар туралы.</w:t>
      </w:r>
    </w:p>
    <w:p>
      <w:pPr>
        <w:pStyle w:val="style0"/>
        <w:spacing w:line="200" w:lineRule="atLeast"/>
        <w:ind w:hanging="0" w:left="0" w:right="0"/>
        <w:jc w:val="both"/>
      </w:pPr>
      <w:r>
        <w:rPr>
          <w:rFonts w:ascii="Times New Roman" w:cs="Times New Roman" w:hAnsi="Times New Roman"/>
          <w:sz w:val="24"/>
          <w:szCs w:val="24"/>
        </w:rPr>
        <w:t>Қоғам даму үстінде, көптеген жаңа құбылыстар, өзгерістер енуде. Соған байланысты жаңа мекемелер, ұйымдар ашылып, жұмыс істеуде. Көптеген білікті мамандар қажет. Өз істерінің шебері болғанымен бір мекемеде қарым-қатынасқа түсіп, жұмыс істеу қиынға түседі. Себебі әрқайсысының өз мінезі, темпераменті, қимылының жылдамдығы, жұмыстағы міндеттері болады. Осының барлығын қадағалап, мекемедегі қақтығыстардың алдын алу жолын күні бұрын қарастыратырып отыратын, тиімді жұмыс атқаруға көмектесетін маман - психолог қажет. Мекеме, ұйым түрлер өте көп болғандықтан сол салаға сәйкес білімді психологтар қажет. Яғни осыдан психологияның көптеген салалары пайда болып, даму үстінде.</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Туғаннан өмірінің соңына дейін өтетін жолды қарастырып, тұлға болып қалыптасуын әр түрлі бағыттар бойынша қарастыратын психология саласы- </w:t>
      </w:r>
      <w:r>
        <w:rPr>
          <w:rFonts w:ascii="Times New Roman" w:cs="Times New Roman" w:hAnsi="Times New Roman"/>
          <w:b/>
          <w:bCs/>
          <w:sz w:val="24"/>
          <w:szCs w:val="24"/>
          <w:lang w:val="kk-KZ"/>
        </w:rPr>
        <w:t>Тұлға психологиясы.</w:t>
      </w:r>
      <w:r>
        <w:rPr>
          <w:rFonts w:ascii="Times New Roman" w:cs="Times New Roman" w:hAnsi="Times New Roman"/>
          <w:sz w:val="24"/>
          <w:szCs w:val="24"/>
          <w:lang w:val="kk-KZ"/>
        </w:rPr>
        <w:t xml:space="preserve"> Тұлға психологиясының басты мәселелерінің бірі- көптеген бағыттар бойынша тұлғаның қалыптасуы. Д.Б.Эльконин ешкімге ұқсамайтын өзіндік даму кезеңдерін ұсынды. Әсіресе ерекше көңілді өзі балалар психологы болғандықтан болар, нәрестелік кезеңге және мектепке дейінгі кезеңге бөлді. Балалар психологиясын түсіну арқылы ғана тұлға психологиясын ұғынуға болады.  </w:t>
      </w:r>
    </w:p>
    <w:p>
      <w:pPr>
        <w:pStyle w:val="style0"/>
      </w:pPr>
      <w:r>
        <w:rPr>
          <w:rFonts w:ascii="Times New Roman" w:cs="Times New Roman" w:hAnsi="Times New Roman"/>
          <w:bCs/>
          <w:i/>
          <w:sz w:val="24"/>
          <w:szCs w:val="24"/>
          <w:lang w:val="kk-KZ"/>
        </w:rPr>
        <w:t xml:space="preserve"> </w:t>
      </w:r>
      <w:r>
        <w:rPr>
          <w:rFonts w:ascii="Times New Roman" w:cs="Times New Roman" w:hAnsi="Times New Roman"/>
          <w:bCs/>
          <w:i/>
          <w:sz w:val="24"/>
          <w:szCs w:val="24"/>
          <w:lang w:val="kk-KZ"/>
        </w:rPr>
        <w:t>Фёдор Ефи́мович Василю́к</w:t>
      </w:r>
      <w:r>
        <w:rPr>
          <w:rFonts w:ascii="Times New Roman" w:hAnsi="Times New Roman"/>
          <w:sz w:val="24"/>
          <w:szCs w:val="24"/>
          <w:lang w:val="kk-KZ"/>
        </w:rPr>
        <w:t xml:space="preserve">      </w:t>
      </w:r>
      <w:r>
        <w:rPr>
          <w:rFonts w:ascii="Times New Roman" w:hAnsi="Times New Roman"/>
          <w:sz w:val="24"/>
          <w:szCs w:val="24"/>
          <w:lang w:val="kk-KZ"/>
        </w:rPr>
        <w:t>т</w:t>
      </w:r>
      <w:r>
        <w:rPr>
          <w:rFonts w:ascii="Times New Roman" w:cs="Kz Times New Roman;Times New Roman" w:hAnsi="Times New Roman"/>
          <w:b w:val="false"/>
          <w:bCs/>
          <w:i w:val="false"/>
          <w:iCs w:val="false"/>
          <w:sz w:val="24"/>
          <w:szCs w:val="24"/>
          <w:lang w:val="kk-KZ"/>
        </w:rPr>
        <w:t>ұлғалық өсудегі “кедергілер”</w:t>
      </w:r>
    </w:p>
    <w:p>
      <w:pPr>
        <w:pStyle w:val="style0"/>
      </w:pPr>
      <w:r>
        <w:rPr>
          <w:rFonts w:ascii="Times New Roman" w:hAnsi="Times New Roman"/>
          <w:sz w:val="24"/>
          <w:szCs w:val="24"/>
          <w:lang w:val="kk-KZ"/>
        </w:rPr>
        <w:t xml:space="preserve">                                                                                        </w:t>
      </w:r>
      <w:r>
        <w:rPr>
          <w:rFonts w:ascii="Times New Roman" w:cs="Times New Roman" w:hAnsi="Times New Roman"/>
          <w:sz w:val="24"/>
          <w:szCs w:val="24"/>
          <w:lang w:val="kk-KZ"/>
        </w:rPr>
        <w:t xml:space="preserve"> </w:t>
      </w:r>
    </w:p>
    <w:p>
      <w:pPr>
        <w:pStyle w:val="style0"/>
      </w:pPr>
      <w:r>
        <w:rPr>
          <w:rFonts w:ascii="Times New Roman" w:cs="Times New Roman" w:hAnsi="Times New Roman"/>
          <w:sz w:val="24"/>
          <w:szCs w:val="24"/>
          <w:lang w:val="kk-KZ"/>
        </w:rPr>
        <w:t xml:space="preserve">                                </w:t>
      </w:r>
    </w:p>
    <w:p>
      <w:pPr>
        <w:pStyle w:val="style0"/>
      </w:pPr>
      <w:r>
        <w:rPr>
          <w:rFonts w:ascii="Times New Roman" w:cs="Times New Roman" w:hAnsi="Times New Roman"/>
          <w:sz w:val="24"/>
          <w:szCs w:val="24"/>
          <w:lang w:val="kk-KZ"/>
        </w:rPr>
        <w:t xml:space="preserve">                                </w:t>
      </w: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Жоспары:</w:t>
      </w:r>
    </w:p>
    <w:p>
      <w:pPr>
        <w:pStyle w:val="style0"/>
      </w:pPr>
      <w:r>
        <w:rPr>
          <w:rFonts w:ascii="Times New Roman" w:cs="Times New Roman" w:hAnsi="Times New Roman"/>
          <w:i/>
          <w:sz w:val="24"/>
          <w:szCs w:val="24"/>
          <w:lang w:val="kk-KZ"/>
        </w:rPr>
        <w:t>I . Кіріспе бөлім;</w:t>
      </w:r>
    </w:p>
    <w:p>
      <w:pPr>
        <w:pStyle w:val="style0"/>
      </w:pPr>
      <w:r>
        <w:rPr>
          <w:rFonts w:ascii="Times New Roman" w:cs="Times New Roman" w:hAnsi="Times New Roman"/>
          <w:i/>
          <w:sz w:val="24"/>
          <w:szCs w:val="24"/>
          <w:lang w:val="kk-KZ"/>
        </w:rPr>
        <w:t>II.Негізгі бөлім:</w:t>
      </w:r>
    </w:p>
    <w:p>
      <w:pPr>
        <w:pStyle w:val="style0"/>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А)   Өмірбаяны мен ғылыми іс – әрекеті;</w:t>
      </w:r>
    </w:p>
    <w:p>
      <w:pPr>
        <w:pStyle w:val="style0"/>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Б)  Уайымдау  психологиясы (кризистік жағдайларды жеңу аналогиясы);</w:t>
      </w:r>
    </w:p>
    <w:p>
      <w:pPr>
        <w:pStyle w:val="style0"/>
      </w:pPr>
      <w:r>
        <w:rPr>
          <w:rFonts w:ascii="Times New Roman" w:cs="Times New Roman" w:hAnsi="Times New Roman"/>
          <w:i/>
          <w:sz w:val="24"/>
          <w:szCs w:val="24"/>
          <w:lang w:val="kk-KZ"/>
        </w:rPr>
        <w:t>III Қорытынды;</w:t>
      </w:r>
    </w:p>
    <w:p>
      <w:pPr>
        <w:pStyle w:val="style0"/>
      </w:pPr>
      <w:r>
        <w:rPr>
          <w:rFonts w:ascii="Times New Roman" w:cs="Times New Roman" w:hAnsi="Times New Roman"/>
          <w:i/>
          <w:sz w:val="24"/>
          <w:szCs w:val="24"/>
          <w:lang w:val="kk-KZ"/>
        </w:rPr>
        <w:t>IV.Қолданылған әдебиеттер.</w:t>
      </w:r>
    </w:p>
    <w:p>
      <w:pPr>
        <w:pStyle w:val="style0"/>
      </w:pPr>
      <w:r>
        <w:rPr>
          <w:rFonts w:ascii="Times New Roman" w:hAnsi="Times New Roman"/>
          <w:sz w:val="24"/>
          <w:szCs w:val="24"/>
        </w:rPr>
      </w:r>
    </w:p>
    <w:p>
      <w:pPr>
        <w:pStyle w:val="style0"/>
        <w:spacing w:after="28" w:before="28"/>
        <w:ind w:firstLine="708" w:left="-283" w:right="0"/>
        <w:contextualSpacing w:val="false"/>
        <w:jc w:val="both"/>
      </w:pPr>
      <w:r>
        <w:rPr>
          <w:rFonts w:ascii="Times New Roman" w:cs="Times New Roman" w:hAnsi="Times New Roman"/>
          <w:b/>
          <w:bCs/>
          <w:i/>
          <w:sz w:val="24"/>
          <w:szCs w:val="24"/>
          <w:lang w:val="kk-KZ"/>
        </w:rPr>
        <w:t>Фёдор Ефи́мович Василю́к</w:t>
      </w:r>
      <w:r>
        <w:rPr>
          <w:rFonts w:ascii="Times New Roman" w:cs="Times New Roman" w:hAnsi="Times New Roman"/>
          <w:i/>
          <w:sz w:val="24"/>
          <w:szCs w:val="24"/>
          <w:lang w:val="kk-KZ"/>
        </w:rPr>
        <w:t xml:space="preserve"> —  орыс психотерапевті, психологиялық ғылым докторы,Москва қалалық  психология - педагогикалық Университетінің  индивидуалды және топтық психотерапия кафедрасының меңгерушісі. </w:t>
      </w:r>
    </w:p>
    <w:p>
      <w:pPr>
        <w:pStyle w:val="style2"/>
        <w:ind w:hanging="0" w:left="-283" w:right="0"/>
        <w:jc w:val="both"/>
      </w:pPr>
      <w:r>
        <w:rPr>
          <w:rFonts w:ascii="Times New Roman" w:hAnsi="Times New Roman"/>
          <w:i/>
          <w:sz w:val="24"/>
          <w:szCs w:val="24"/>
          <w:lang w:val="kk-KZ"/>
        </w:rPr>
        <w:tab/>
        <w:t xml:space="preserve">                 </w:t>
      </w:r>
      <w:r>
        <w:rPr>
          <w:rFonts w:ascii="Times New Roman" w:hAnsi="Times New Roman"/>
          <w:b w:val="false"/>
          <w:i/>
          <w:sz w:val="24"/>
          <w:szCs w:val="24"/>
          <w:lang w:val="kk-KZ"/>
        </w:rPr>
        <w:t>Өмірбаянына тоқталып кетсек:</w:t>
      </w:r>
    </w:p>
    <w:p>
      <w:pPr>
        <w:pStyle w:val="style2"/>
        <w:ind w:hanging="0" w:left="-283" w:right="0"/>
        <w:jc w:val="both"/>
      </w:pPr>
      <w:r>
        <w:rPr>
          <w:rFonts w:ascii="Times New Roman" w:hAnsi="Times New Roman"/>
          <w:b w:val="false"/>
          <w:i/>
          <w:sz w:val="24"/>
          <w:szCs w:val="24"/>
          <w:lang w:val="kk-KZ"/>
        </w:rPr>
        <w:t xml:space="preserve"> </w:t>
      </w:r>
      <w:r>
        <w:rPr>
          <w:rFonts w:ascii="Times New Roman" w:hAnsi="Times New Roman"/>
          <w:b w:val="false"/>
          <w:i/>
          <w:sz w:val="24"/>
          <w:szCs w:val="24"/>
          <w:lang w:val="kk-KZ"/>
        </w:rPr>
        <w:t>1981 – 1987 жж. –   Психиатриялық ауруханада клиникалық психолог болып жұмыс жасады.</w:t>
      </w:r>
    </w:p>
    <w:p>
      <w:pPr>
        <w:pStyle w:val="style2"/>
        <w:ind w:hanging="0" w:left="-283" w:right="0"/>
        <w:jc w:val="both"/>
      </w:pPr>
      <w:r>
        <w:rPr>
          <w:rFonts w:ascii="Times New Roman" w:hAnsi="Times New Roman"/>
          <w:b w:val="false"/>
          <w:i/>
          <w:sz w:val="24"/>
          <w:szCs w:val="24"/>
          <w:lang w:val="kk-KZ"/>
        </w:rPr>
        <w:t>1986 – 1988 жж. –  өз мемлекетінде алғаш  мамандандырылған әлеуметтік –  психологиялық орталықтардң ашылуына ат салысады</w:t>
      </w:r>
      <w:r>
        <w:rPr>
          <w:rFonts w:ascii="Times New Roman" w:hAnsi="Times New Roman"/>
          <w:i/>
          <w:sz w:val="24"/>
          <w:szCs w:val="24"/>
          <w:lang w:val="kk-KZ"/>
        </w:rPr>
        <w:t xml:space="preserve">. </w:t>
      </w:r>
    </w:p>
    <w:p>
      <w:pPr>
        <w:pStyle w:val="style0"/>
        <w:spacing w:after="28" w:before="28" w:line="100" w:lineRule="atLeast"/>
        <w:ind w:hanging="0" w:left="-283" w:right="0"/>
        <w:contextualSpacing w:val="false"/>
        <w:jc w:val="both"/>
      </w:pPr>
      <w:r>
        <w:rPr>
          <w:rFonts w:ascii="Times New Roman" w:cs="Times New Roman" w:eastAsia="Times New Roman" w:hAnsi="Times New Roman"/>
          <w:i/>
          <w:sz w:val="24"/>
          <w:szCs w:val="24"/>
          <w:lang w:eastAsia="ru-RU"/>
        </w:rPr>
        <w:t xml:space="preserve">1990 </w:t>
      </w:r>
      <w:r>
        <w:rPr>
          <w:rFonts w:ascii="Times New Roman" w:cs="Times New Roman" w:eastAsia="Times New Roman" w:hAnsi="Times New Roman"/>
          <w:i/>
          <w:sz w:val="24"/>
          <w:szCs w:val="24"/>
          <w:lang w:eastAsia="ru-RU" w:val="kk-KZ"/>
        </w:rPr>
        <w:t>ж</w:t>
      </w:r>
      <w:r>
        <w:rPr>
          <w:rFonts w:ascii="Times New Roman" w:cs="Times New Roman" w:eastAsia="Times New Roman" w:hAnsi="Times New Roman"/>
          <w:i/>
          <w:sz w:val="24"/>
          <w:szCs w:val="24"/>
          <w:lang w:eastAsia="ru-RU"/>
        </w:rPr>
        <w:t xml:space="preserve">. – </w:t>
      </w:r>
      <w:r>
        <w:rPr>
          <w:rFonts w:ascii="Times New Roman" w:cs="Times New Roman" w:eastAsia="Times New Roman" w:hAnsi="Times New Roman"/>
          <w:i/>
          <w:sz w:val="24"/>
          <w:szCs w:val="24"/>
          <w:lang w:eastAsia="ru-RU" w:val="kk-KZ"/>
        </w:rPr>
        <w:t xml:space="preserve"> психология мен психотерапия орталығын  ұйымдастырған.</w:t>
      </w:r>
    </w:p>
    <w:p>
      <w:pPr>
        <w:pStyle w:val="style0"/>
        <w:spacing w:after="28" w:before="28" w:line="100" w:lineRule="atLeast"/>
        <w:ind w:hanging="0" w:left="-283" w:right="0"/>
        <w:contextualSpacing w:val="false"/>
        <w:jc w:val="both"/>
      </w:pPr>
      <w:r>
        <w:rPr>
          <w:rFonts w:ascii="Times New Roman" w:cs="Times New Roman" w:eastAsia="Times New Roman" w:hAnsi="Times New Roman"/>
          <w:i/>
          <w:sz w:val="24"/>
          <w:szCs w:val="24"/>
          <w:lang w:eastAsia="ru-RU"/>
        </w:rPr>
        <w:t xml:space="preserve"> </w:t>
      </w:r>
      <w:r>
        <w:rPr>
          <w:rFonts w:ascii="Times New Roman" w:cs="Times New Roman" w:eastAsia="Times New Roman" w:hAnsi="Times New Roman"/>
          <w:i/>
          <w:sz w:val="24"/>
          <w:szCs w:val="24"/>
          <w:lang w:eastAsia="ru-RU"/>
        </w:rPr>
        <w:t xml:space="preserve">1991 </w:t>
      </w:r>
      <w:r>
        <w:rPr>
          <w:rFonts w:ascii="Times New Roman" w:cs="Times New Roman" w:eastAsia="Times New Roman" w:hAnsi="Times New Roman"/>
          <w:i/>
          <w:sz w:val="24"/>
          <w:szCs w:val="24"/>
          <w:lang w:eastAsia="ru-RU" w:val="kk-KZ"/>
        </w:rPr>
        <w:t>ж</w:t>
      </w:r>
      <w:r>
        <w:rPr>
          <w:rFonts w:ascii="Times New Roman" w:cs="Times New Roman" w:eastAsia="Times New Roman" w:hAnsi="Times New Roman"/>
          <w:i/>
          <w:sz w:val="24"/>
          <w:szCs w:val="24"/>
          <w:lang w:eastAsia="ru-RU"/>
        </w:rPr>
        <w:t xml:space="preserve">. – </w:t>
      </w:r>
      <w:r>
        <w:rPr>
          <w:rFonts w:ascii="Times New Roman" w:cs="Times New Roman" w:eastAsia="Times New Roman" w:hAnsi="Times New Roman"/>
          <w:i/>
          <w:sz w:val="24"/>
          <w:szCs w:val="24"/>
          <w:lang w:eastAsia="ru-RU" w:val="kk-KZ"/>
        </w:rPr>
        <w:t xml:space="preserve"> «Москвалық психотерапевтік журнал» ашты</w:t>
      </w:r>
      <w:r>
        <w:rPr>
          <w:rFonts w:ascii="Times New Roman" w:cs="Times New Roman" w:eastAsia="Times New Roman" w:hAnsi="Times New Roman"/>
          <w:i/>
          <w:sz w:val="24"/>
          <w:szCs w:val="24"/>
          <w:lang w:eastAsia="ru-RU"/>
        </w:rPr>
        <w:t>.</w:t>
      </w:r>
    </w:p>
    <w:p>
      <w:pPr>
        <w:pStyle w:val="style0"/>
        <w:spacing w:after="28" w:before="28" w:line="100" w:lineRule="atLeast"/>
        <w:ind w:hanging="0" w:left="-283" w:right="0"/>
        <w:contextualSpacing w:val="false"/>
        <w:jc w:val="both"/>
      </w:pPr>
      <w:r>
        <w:rPr>
          <w:rFonts w:ascii="Times New Roman" w:cs="Times New Roman" w:eastAsia="Times New Roman" w:hAnsi="Times New Roman"/>
          <w:i/>
          <w:sz w:val="24"/>
          <w:szCs w:val="24"/>
          <w:lang w:eastAsia="ru-RU"/>
        </w:rPr>
        <w:t xml:space="preserve">1993 </w:t>
      </w:r>
      <w:r>
        <w:rPr>
          <w:rFonts w:ascii="Times New Roman" w:cs="Times New Roman" w:eastAsia="Times New Roman" w:hAnsi="Times New Roman"/>
          <w:i/>
          <w:sz w:val="24"/>
          <w:szCs w:val="24"/>
          <w:lang w:eastAsia="ru-RU" w:val="kk-KZ"/>
        </w:rPr>
        <w:t>ж</w:t>
      </w:r>
      <w:r>
        <w:rPr>
          <w:rFonts w:ascii="Times New Roman" w:cs="Times New Roman" w:eastAsia="Times New Roman" w:hAnsi="Times New Roman"/>
          <w:i/>
          <w:sz w:val="24"/>
          <w:szCs w:val="24"/>
          <w:lang w:eastAsia="ru-RU"/>
        </w:rPr>
        <w:t xml:space="preserve">. - </w:t>
      </w:r>
      <w:r>
        <w:rPr>
          <w:rFonts w:ascii="Times New Roman" w:cs="Times New Roman" w:eastAsia="Times New Roman" w:hAnsi="Times New Roman"/>
          <w:i/>
          <w:sz w:val="24"/>
          <w:szCs w:val="24"/>
          <w:lang w:eastAsia="ru-RU" w:val="kk-KZ"/>
        </w:rPr>
        <w:t xml:space="preserve"> РАО психологиялық институтының қызметкері болды.</w:t>
      </w:r>
      <w:r>
        <w:rPr>
          <w:rFonts w:ascii="Times New Roman" w:cs="Times New Roman" w:eastAsia="Times New Roman" w:hAnsi="Times New Roman"/>
          <w:i/>
          <w:sz w:val="24"/>
          <w:szCs w:val="24"/>
          <w:lang w:eastAsia="ru-RU"/>
        </w:rPr>
        <w:t xml:space="preserve"> с 1994 </w:t>
      </w:r>
      <w:r>
        <w:rPr>
          <w:rFonts w:ascii="Times New Roman" w:cs="Times New Roman" w:eastAsia="Times New Roman" w:hAnsi="Times New Roman"/>
          <w:i/>
          <w:sz w:val="24"/>
          <w:szCs w:val="24"/>
          <w:lang w:eastAsia="ru-RU" w:val="kk-KZ"/>
        </w:rPr>
        <w:t>ж</w:t>
      </w:r>
      <w:r>
        <w:rPr>
          <w:rFonts w:ascii="Times New Roman" w:cs="Times New Roman" w:eastAsia="Times New Roman" w:hAnsi="Times New Roman"/>
          <w:i/>
          <w:sz w:val="24"/>
          <w:szCs w:val="24"/>
          <w:lang w:eastAsia="ru-RU"/>
        </w:rPr>
        <w:t xml:space="preserve">. — </w:t>
      </w:r>
      <w:r>
        <w:rPr>
          <w:rFonts w:ascii="Times New Roman" w:cs="Times New Roman" w:eastAsia="Times New Roman" w:hAnsi="Times New Roman"/>
          <w:i/>
          <w:sz w:val="24"/>
          <w:szCs w:val="24"/>
          <w:lang w:eastAsia="ru-RU" w:val="kk-KZ"/>
        </w:rPr>
        <w:t xml:space="preserve"> психологиялық  кеңес беру және  психотерапевтік лабораторияның  меңгерушісі болды.</w:t>
      </w:r>
    </w:p>
    <w:p>
      <w:pPr>
        <w:pStyle w:val="style0"/>
        <w:spacing w:after="28" w:before="28"/>
        <w:ind w:hanging="0" w:left="-283" w:right="0"/>
        <w:contextualSpacing w:val="false"/>
        <w:jc w:val="both"/>
      </w:pPr>
      <w:r>
        <w:rPr>
          <w:rFonts w:ascii="Times New Roman" w:cs="Times New Roman" w:eastAsia="Times New Roman" w:hAnsi="Times New Roman"/>
          <w:i/>
          <w:sz w:val="24"/>
          <w:szCs w:val="24"/>
          <w:lang w:eastAsia="ru-RU" w:val="kk-KZ"/>
        </w:rPr>
        <w:t>2007 ж. – Докторлық дессертация қорғайды,(</w:t>
      </w:r>
      <w:r>
        <w:rPr>
          <w:rFonts w:ascii="Times New Roman" w:cs="Times New Roman" w:hAnsi="Times New Roman"/>
          <w:i/>
          <w:sz w:val="24"/>
          <w:szCs w:val="24"/>
        </w:rPr>
        <w:t xml:space="preserve"> Понимающая психотерапия: опыт построения психотехнической системы».</w:t>
      </w:r>
      <w:r>
        <w:rPr>
          <w:rFonts w:ascii="Times New Roman" w:cs="Times New Roman" w:hAnsi="Times New Roman"/>
          <w:i/>
          <w:sz w:val="24"/>
          <w:szCs w:val="24"/>
          <w:lang w:val="kk-KZ"/>
        </w:rPr>
        <w:t>)</w:t>
      </w:r>
    </w:p>
    <w:p>
      <w:pPr>
        <w:pStyle w:val="style0"/>
        <w:spacing w:after="28" w:before="28"/>
        <w:ind w:hanging="0" w:left="-283" w:right="0"/>
        <w:contextualSpacing w:val="false"/>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Ғылыми іс –әрекеті</w:t>
      </w:r>
    </w:p>
    <w:p>
      <w:pPr>
        <w:pStyle w:val="style40"/>
        <w:ind w:hanging="0" w:left="-283" w:right="0"/>
        <w:jc w:val="both"/>
      </w:pPr>
      <w:r>
        <w:rPr>
          <w:rFonts w:ascii="Times New Roman" w:hAnsi="Times New Roman"/>
          <w:i/>
          <w:sz w:val="24"/>
          <w:szCs w:val="24"/>
          <w:lang w:val="kk-KZ"/>
        </w:rPr>
        <w:t xml:space="preserve"> </w:t>
      </w:r>
      <w:r>
        <w:rPr>
          <w:rFonts w:ascii="Times New Roman" w:hAnsi="Times New Roman"/>
          <w:i/>
          <w:sz w:val="24"/>
          <w:szCs w:val="24"/>
          <w:lang w:val="kk-KZ"/>
        </w:rPr>
        <w:tab/>
        <w:t>Психологиялық ғылым методологиясы аумағынды Ф.Е. Василюк академиялық және психотехникалық схизисті(бөлшектену) қарастырады. Ол « психологиялық практика» түсінігін « практикалық психология» түсінігімен салыстыра отырып  ғылымға енгізді.</w:t>
      </w:r>
      <w:r>
        <w:rPr>
          <w:rFonts w:ascii="Times New Roman" w:hAnsi="Times New Roman"/>
          <w:i/>
          <w:iCs/>
          <w:sz w:val="24"/>
          <w:szCs w:val="24"/>
          <w:lang w:val="kk-KZ"/>
        </w:rPr>
        <w:t>Практикалық психология</w:t>
      </w:r>
      <w:r>
        <w:rPr>
          <w:rFonts w:ascii="Times New Roman" w:hAnsi="Times New Roman"/>
          <w:i/>
          <w:sz w:val="24"/>
          <w:szCs w:val="24"/>
          <w:lang w:val="kk-KZ"/>
        </w:rPr>
        <w:t>– оның психологиялық практикадан(психотерапия, психологиялық кеңес беру) айырмашылығы, психологтың  басқа әлеуметтік  практикаларда болуы(медицинада, педагогикада және тағы басқа).  Сонымен қатар,      Ф.Е. Василюк уайымдауларды  іс – әрекет ретінде қарастыру  туралы теорияны дамытты.  Ол « өмірлік әлемдер», кризистік жағдайлар түсінігі мен типологиясын ойлап тапты. Соның ішінде,   адамның «өмірлік әлемдеріне» байланысты кризистердің типологиясын бөліп қарастырды.</w:t>
        <w:tab/>
        <w:t xml:space="preserve">Ф.Е. Василюк  сана деңгейлерінің функциялануының  жеке, өзіндік  құрылымын берді: рефлекця деңгейі,саналану, жанама уайымдаула, бейсана.  </w:t>
      </w:r>
    </w:p>
    <w:p>
      <w:pPr>
        <w:pStyle w:val="style40"/>
        <w:ind w:hanging="0" w:left="-283" w:right="0"/>
        <w:jc w:val="both"/>
      </w:pPr>
      <w:r>
        <w:rPr>
          <w:rFonts w:ascii="Times New Roman" w:hAnsi="Times New Roman"/>
          <w:i/>
          <w:sz w:val="24"/>
          <w:szCs w:val="24"/>
          <w:lang w:val="kk-KZ"/>
        </w:rPr>
        <w:t xml:space="preserve">               </w:t>
      </w:r>
      <w:r>
        <w:rPr>
          <w:rFonts w:ascii="Times New Roman" w:hAnsi="Times New Roman"/>
          <w:i/>
          <w:sz w:val="24"/>
          <w:szCs w:val="24"/>
          <w:lang w:val="kk-KZ"/>
        </w:rPr>
        <w:t>Уайымдау  психологиясы (кризистік жағдайларды жеңу аналогиясы).</w:t>
      </w:r>
    </w:p>
    <w:p>
      <w:pPr>
        <w:pStyle w:val="style0"/>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 xml:space="preserve">Біздің анализіміздің негізі, ол, қарапайым тілде « уайымдаулар» деп аталатын процесстер.Критикалық жағдай мәселесін қарастырғанда , жалпы мағынада ол  мүмкін емес ситуациялар ретінде  түсініледі. Ондай жағдайда субьект өзінің ішкі  қажеттіліктерінің </w:t>
      </w:r>
    </w:p>
    <w:p>
      <w:pPr>
        <w:pStyle w:val="style0"/>
      </w:pPr>
      <w:r>
        <w:rPr>
          <w:rFonts w:ascii="Times New Roman" w:cs="Times New Roman" w:hAnsi="Times New Roman"/>
          <w:i/>
          <w:sz w:val="24"/>
          <w:szCs w:val="24"/>
          <w:lang w:val="kk-KZ"/>
        </w:rPr>
        <w:t>( мотивтер,ұмтылулар,құндылықтар) жүзеге аспауынан болады.   Уайымдауларды айтқанда біз ,  4  негізгі ұғымды қарастырамыз:</w:t>
      </w:r>
    </w:p>
    <w:p>
      <w:pPr>
        <w:pStyle w:val="style38"/>
        <w:numPr>
          <w:ilvl w:val="0"/>
          <w:numId w:val="2"/>
        </w:numPr>
      </w:pPr>
      <w:r>
        <w:rPr>
          <w:rFonts w:ascii="Times New Roman" w:cs="Times New Roman" w:hAnsi="Times New Roman"/>
          <w:i/>
          <w:sz w:val="24"/>
          <w:szCs w:val="24"/>
          <w:lang w:val="kk-KZ"/>
        </w:rPr>
        <w:t>Стресс;</w:t>
      </w:r>
    </w:p>
    <w:p>
      <w:pPr>
        <w:pStyle w:val="style38"/>
        <w:numPr>
          <w:ilvl w:val="0"/>
          <w:numId w:val="2"/>
        </w:numPr>
      </w:pPr>
      <w:r>
        <w:rPr>
          <w:rFonts w:ascii="Times New Roman" w:cs="Times New Roman" w:hAnsi="Times New Roman"/>
          <w:i/>
          <w:sz w:val="24"/>
          <w:szCs w:val="24"/>
          <w:lang w:val="kk-KZ"/>
        </w:rPr>
        <w:t>Фрустрация;</w:t>
      </w:r>
    </w:p>
    <w:p>
      <w:pPr>
        <w:pStyle w:val="style38"/>
        <w:numPr>
          <w:ilvl w:val="0"/>
          <w:numId w:val="2"/>
        </w:numPr>
      </w:pPr>
      <w:r>
        <w:rPr>
          <w:rFonts w:ascii="Times New Roman" w:cs="Times New Roman" w:hAnsi="Times New Roman"/>
          <w:i/>
          <w:sz w:val="24"/>
          <w:szCs w:val="24"/>
          <w:lang w:val="kk-KZ"/>
        </w:rPr>
        <w:t>Конфликт;</w:t>
      </w:r>
    </w:p>
    <w:p>
      <w:pPr>
        <w:pStyle w:val="style38"/>
        <w:numPr>
          <w:ilvl w:val="0"/>
          <w:numId w:val="2"/>
        </w:numPr>
      </w:pPr>
      <w:r>
        <w:rPr>
          <w:rFonts w:ascii="Times New Roman" w:cs="Times New Roman" w:hAnsi="Times New Roman"/>
          <w:i/>
          <w:sz w:val="24"/>
          <w:szCs w:val="24"/>
          <w:lang w:val="kk-KZ"/>
        </w:rPr>
        <w:t xml:space="preserve">Кризис. </w:t>
      </w:r>
    </w:p>
    <w:p>
      <w:pPr>
        <w:pStyle w:val="style5"/>
      </w:pPr>
      <w:bookmarkStart w:id="2" w:name="_Toc118438761"/>
      <w:r>
        <w:rPr>
          <w:rFonts w:ascii="Times New Roman" w:cs="Times New Roman" w:hAnsi="Times New Roman"/>
          <w:i/>
          <w:sz w:val="24"/>
          <w:szCs w:val="24"/>
          <w:lang w:val="kk-KZ"/>
        </w:rPr>
        <w:t xml:space="preserve">                                                         </w:t>
      </w:r>
      <w:bookmarkEnd w:id="2"/>
      <w:r>
        <w:rPr>
          <w:rFonts w:ascii="Times New Roman" w:cs="Times New Roman" w:hAnsi="Times New Roman"/>
          <w:i/>
          <w:sz w:val="24"/>
          <w:szCs w:val="24"/>
        </w:rPr>
        <w:t>Стресс.</w:t>
      </w:r>
    </w:p>
    <w:p>
      <w:pPr>
        <w:pStyle w:val="style40"/>
        <w:ind w:firstLine="283" w:left="-283" w:right="0"/>
        <w:jc w:val="both"/>
      </w:pPr>
      <w:r>
        <w:rPr>
          <w:rFonts w:ascii="Times New Roman" w:hAnsi="Times New Roman"/>
          <w:i/>
          <w:sz w:val="24"/>
          <w:szCs w:val="24"/>
          <w:lang w:val="kk-KZ"/>
        </w:rPr>
        <w:t xml:space="preserve"> </w:t>
      </w:r>
      <w:r>
        <w:rPr>
          <w:rFonts w:ascii="Times New Roman" w:hAnsi="Times New Roman"/>
          <w:i/>
          <w:sz w:val="24"/>
          <w:szCs w:val="24"/>
          <w:lang w:val="kk-KZ"/>
        </w:rPr>
        <w:t>Категориялық негіздердің анықталмағандығы мен шектеулер  стресс  түсінігіне қатты әсер етті. Стрессті  алғашында   ағзаның  зиян  агенттердің  әсеріне спецификалық емес жауабы ретінде қарастырды. Қазіргі кезде стрессті белгісіз жағдайлардың бәріне тән етіп көрсетеді. Р. Люфттың айтуы бойынша: " стрессті көбі  адаммен өз төсегінде жатпаған кезде болатын жағдайлар деп түсінеді»десе,  ал  Г. Сельенің айтуы бойыншы, « адам тіпті ұйықтап жатқан кезде де, белгілі бір жағдайды бастан кешіреді, стресстің жоқ болуын өліммен теңестіреді».</w:t>
      </w:r>
    </w:p>
    <w:p>
      <w:pPr>
        <w:pStyle w:val="style40"/>
        <w:ind w:firstLine="283" w:left="-283" w:right="0"/>
        <w:jc w:val="both"/>
      </w:pPr>
      <w:r>
        <w:rPr>
          <w:rFonts w:ascii="Times New Roman" w:hAnsi="Times New Roman"/>
          <w:i/>
          <w:sz w:val="24"/>
          <w:szCs w:val="24"/>
          <w:lang w:val="kk-KZ"/>
        </w:rPr>
        <w:t xml:space="preserve">  </w:t>
      </w:r>
      <w:r>
        <w:rPr>
          <w:rFonts w:ascii="Times New Roman" w:hAnsi="Times New Roman"/>
          <w:i/>
          <w:sz w:val="24"/>
          <w:szCs w:val="24"/>
          <w:lang w:val="kk-KZ"/>
        </w:rPr>
        <w:t>Қоршаған ортаның кез келген шарттары, экстрималды ситуациялар  тек ғана өмірге бейімделмеген немес «оңай» өмір сүріп үйренген адамдар ғана  стресстік жағдайларға көп түседі дейді.</w:t>
      </w:r>
    </w:p>
    <w:p>
      <w:pPr>
        <w:pStyle w:val="style40"/>
        <w:ind w:firstLine="283" w:left="-283" w:right="0"/>
        <w:jc w:val="both"/>
      </w:pPr>
      <w:r>
        <w:rPr>
          <w:rFonts w:ascii="Times New Roman" w:hAnsi="Times New Roman"/>
          <w:i/>
          <w:sz w:val="24"/>
          <w:szCs w:val="24"/>
          <w:lang w:val="kk-KZ"/>
        </w:rPr>
        <w:t xml:space="preserve">                                        </w:t>
      </w:r>
      <w:r>
        <w:rPr>
          <w:rFonts w:ascii="Times New Roman" w:hAnsi="Times New Roman"/>
          <w:i/>
          <w:sz w:val="24"/>
          <w:szCs w:val="24"/>
          <w:lang w:val="kk-KZ"/>
        </w:rPr>
        <w:t xml:space="preserve">Фрустрация </w:t>
      </w:r>
    </w:p>
    <w:p>
      <w:pPr>
        <w:pStyle w:val="style0"/>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Фрустрацияның  негізгі себептері ретінде,  алдыға қойған мақсатына жетуге деген мотивацияның қатты болуын және оған жетудегі кездесетін қайшылықтар мен кедерлілерді  қарастырамыз. Осыған сәйкес  фрустрациялық жағдайлар   фрустрациялық мотивтер мен кедергілер сипатына байланысты  классификацияланады.  Бірінші аталған классификацияға, А. Маслоу  бойынша аталған,туа берілетін қажеттіліктер(қауіпсіздік, сыйластық, махаббат және т.б) жатқызылады. Олардың фрустрациясы патологиялық жағдайға алып келеді.  Ал, екінші  айтылған кедергілерге   физикалық кедергілер( түрме де болу), биологиялық( ауру, қартаю), психологиялық(қорқыныш, интеллектуалды жетіспеушілік), әлеуметтік( заңдар, тнормалар) жатқызылады.</w:t>
      </w:r>
    </w:p>
    <w:p>
      <w:pPr>
        <w:pStyle w:val="style0"/>
        <w:spacing w:after="28" w:before="28"/>
        <w:ind w:hanging="0" w:left="-283" w:right="0"/>
        <w:contextualSpacing w:val="false"/>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Фрустрациялы мінез - құлықтың  келесі  түрлерін атап көрсетеміз: а) қозғалғыштық қозулар -  мақсатсыз, жинақталмаған  реакциялар; б) апатия; ; в) агрессия және деструкция; г) стереотиптік —  қалыптасқан  мінез –құлықты қайталауға деген тенденция; д) регрессия.</w:t>
      </w:r>
    </w:p>
    <w:p>
      <w:pPr>
        <w:pStyle w:val="style5"/>
        <w:jc w:val="both"/>
      </w:pPr>
      <w:r>
        <w:rPr>
          <w:rFonts w:ascii="Times New Roman" w:cs="Times New Roman" w:hAnsi="Times New Roman"/>
          <w:i/>
          <w:sz w:val="24"/>
          <w:szCs w:val="24"/>
          <w:lang w:val="kk-KZ"/>
        </w:rPr>
        <w:t xml:space="preserve">                                                   </w:t>
      </w:r>
      <w:bookmarkStart w:id="3" w:name="_Toc118438763"/>
      <w:bookmarkEnd w:id="3"/>
      <w:r>
        <w:rPr>
          <w:rFonts w:ascii="Times New Roman" w:cs="Times New Roman" w:hAnsi="Times New Roman"/>
          <w:i/>
          <w:sz w:val="24"/>
          <w:szCs w:val="24"/>
          <w:lang w:val="kk-KZ"/>
        </w:rPr>
        <w:t>Конфликт.</w:t>
      </w:r>
    </w:p>
    <w:p>
      <w:pPr>
        <w:pStyle w:val="style0"/>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Конфликтің психологиялық  түсінігін қалыптастыру  біршама қиын. Конфликт –ол бәр нарсенің , басқа біреумен  соқтығысуы.  Конфликт  теориясының негізгі  2 сұрағы -  нақты не соғысады және сол соқтығысудың маңызы қандай.</w:t>
      </w:r>
    </w:p>
    <w:p>
      <w:pPr>
        <w:pStyle w:val="style5"/>
        <w:jc w:val="both"/>
      </w:pPr>
      <w:r>
        <w:rPr>
          <w:rFonts w:ascii="Times New Roman" w:cs="Times New Roman" w:hAnsi="Times New Roman"/>
          <w:i/>
          <w:sz w:val="24"/>
          <w:szCs w:val="24"/>
          <w:lang w:val="kk-KZ"/>
        </w:rPr>
        <w:t xml:space="preserve">                                                 </w:t>
      </w:r>
      <w:bookmarkStart w:id="4" w:name="_Toc118438764"/>
      <w:bookmarkEnd w:id="4"/>
      <w:r>
        <w:rPr>
          <w:rFonts w:ascii="Times New Roman" w:cs="Times New Roman" w:hAnsi="Times New Roman"/>
          <w:i/>
          <w:sz w:val="24"/>
          <w:szCs w:val="24"/>
          <w:lang w:val="kk-KZ"/>
        </w:rPr>
        <w:t>Кризис.</w:t>
      </w:r>
    </w:p>
    <w:p>
      <w:pPr>
        <w:pStyle w:val="style0"/>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Кризис теориясы тарихының дамуына негізі 4 интеллектуалды қозғалыс әсер етті:</w:t>
      </w:r>
    </w:p>
    <w:p>
      <w:pPr>
        <w:pStyle w:val="style38"/>
        <w:numPr>
          <w:ilvl w:val="0"/>
          <w:numId w:val="3"/>
        </w:numPr>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Эволюция теориясы ,  оның индивидуалды және жалпы  адаптацияға әсері.</w:t>
      </w:r>
    </w:p>
    <w:p>
      <w:pPr>
        <w:pStyle w:val="style38"/>
        <w:numPr>
          <w:ilvl w:val="0"/>
          <w:numId w:val="3"/>
        </w:numPr>
        <w:jc w:val="both"/>
      </w:pPr>
      <w:r>
        <w:rPr>
          <w:rFonts w:ascii="Times New Roman" w:cs="Times New Roman" w:hAnsi="Times New Roman"/>
          <w:i/>
          <w:sz w:val="24"/>
          <w:szCs w:val="24"/>
          <w:lang w:val="kk-KZ"/>
        </w:rPr>
        <w:t>Адамның  мотивациясының өсуі мен оған қол жеткізу.</w:t>
      </w:r>
    </w:p>
    <w:p>
      <w:pPr>
        <w:pStyle w:val="style38"/>
        <w:numPr>
          <w:ilvl w:val="0"/>
          <w:numId w:val="3"/>
        </w:numPr>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Өмірлік циклдерге  қатысты адамның дамуын зерттеу.</w:t>
      </w:r>
    </w:p>
    <w:p>
      <w:pPr>
        <w:pStyle w:val="style38"/>
        <w:numPr>
          <w:ilvl w:val="0"/>
          <w:numId w:val="3"/>
        </w:numPr>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Экстремалды стресстерді бақылау.</w:t>
      </w:r>
    </w:p>
    <w:p>
      <w:pPr>
        <w:pStyle w:val="style0"/>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Дж. Якобсон бойынша,  кризис  теорияларының ерекше қырлары келесілерге байланысты:</w:t>
      </w:r>
    </w:p>
    <w:p>
      <w:pPr>
        <w:pStyle w:val="style0"/>
        <w:jc w:val="both"/>
      </w:pPr>
      <w:r>
        <w:rPr>
          <w:rFonts w:ascii="Times New Roman" w:cs="Times New Roman" w:hAnsi="Times New Roman"/>
          <w:i/>
          <w:sz w:val="24"/>
          <w:szCs w:val="24"/>
          <w:lang w:val="kk-KZ"/>
        </w:rPr>
        <w:t>"ол  индивидке  қатысты болады,  бірақ кей кездерде ол  кіші мен үлкен топтарға және отбасына байланысты қолданылады;</w:t>
      </w:r>
    </w:p>
    <w:p>
      <w:pPr>
        <w:pStyle w:val="style0"/>
        <w:jc w:val="both"/>
      </w:pPr>
      <w:r>
        <w:rPr>
          <w:rFonts w:ascii="Times New Roman" w:cs="Times New Roman" w:hAnsi="Times New Roman"/>
          <w:i/>
          <w:sz w:val="24"/>
          <w:szCs w:val="24"/>
          <w:lang w:val="kk-KZ"/>
        </w:rPr>
        <w:t xml:space="preserve">" кризис теориялары  тек ғана кризистен кейін болатын  патологиялық қорытындыларды емес, тұлғаның өсуі мен даму мүмкіншіліктерін де қарастырады; </w:t>
      </w:r>
    </w:p>
    <w:p>
      <w:pPr>
        <w:pStyle w:val="style0"/>
        <w:jc w:val="both"/>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Тұлғаның ішкіі қажеттілігі  -  өмірлік жолын табу  болып табылады. Адамды барлық қиындықтардан алып өтетін, қиындықтарғы төтеп беретін  ерік болып табылады.</w:t>
      </w:r>
      <w:r>
        <w:rPr>
          <w:rFonts w:ascii="Times New Roman" w:cs="Times New Roman" w:hAnsi="Times New Roman"/>
          <w:i/>
          <w:sz w:val="24"/>
          <w:szCs w:val="24"/>
        </w:rPr>
        <w:t xml:space="preserve">Внутренней необходимостью жизни личности является реализация своего пути, своего жизненного замысла. </w:t>
      </w:r>
      <w:r>
        <w:rPr>
          <w:rFonts w:ascii="Times New Roman" w:cs="Times New Roman" w:hAnsi="Times New Roman"/>
          <w:i/>
          <w:sz w:val="24"/>
          <w:szCs w:val="24"/>
          <w:lang w:val="kk-KZ"/>
        </w:rPr>
        <w:t xml:space="preserve">  Кризис - осы ерік жоғалған кезде пайда  болады.</w:t>
      </w:r>
    </w:p>
    <w:p>
      <w:pPr>
        <w:pStyle w:val="style4"/>
        <w:numPr>
          <w:ilvl w:val="3"/>
          <w:numId w:val="1"/>
        </w:numPr>
      </w:pPr>
      <w:r>
        <w:rPr>
          <w:rFonts w:ascii="Times New Roman" w:cs="Times New Roman" w:hAnsi="Times New Roman"/>
          <w:b w:val="false"/>
          <w:sz w:val="24"/>
          <w:szCs w:val="24"/>
          <w:lang w:val="kk-KZ"/>
        </w:rPr>
        <w:t xml:space="preserve">                                 </w:t>
      </w:r>
      <w:r>
        <w:rPr>
          <w:rFonts w:ascii="Times New Roman" w:cs="Times New Roman" w:hAnsi="Times New Roman"/>
          <w:b w:val="false"/>
          <w:sz w:val="24"/>
          <w:szCs w:val="24"/>
          <w:lang w:val="kk-KZ"/>
        </w:rPr>
        <w:t>Уайымдау процессі</w:t>
      </w:r>
      <w:r>
        <w:rPr>
          <w:rFonts w:ascii="Times New Roman" w:cs="Times New Roman" w:hAnsi="Times New Roman"/>
          <w:sz w:val="24"/>
          <w:szCs w:val="24"/>
          <w:lang w:val="kk-KZ"/>
        </w:rPr>
        <w:t xml:space="preserve"> </w:t>
      </w:r>
    </w:p>
    <w:p>
      <w:pPr>
        <w:pStyle w:val="style0"/>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Алдынғы айтылғандардың бәрі  нағыз уайымдаудың алдында болатын процесстер болып табылады..</w:t>
      </w:r>
    </w:p>
    <w:p>
      <w:pPr>
        <w:pStyle w:val="style5"/>
      </w:pPr>
      <w:bookmarkStart w:id="5" w:name="_Toc118438766"/>
      <w:r>
        <w:rPr>
          <w:rFonts w:ascii="Times New Roman" w:cs="Times New Roman" w:hAnsi="Times New Roman"/>
          <w:i/>
          <w:sz w:val="24"/>
          <w:szCs w:val="24"/>
          <w:lang w:val="kk-KZ"/>
        </w:rPr>
        <w:t xml:space="preserve">     </w:t>
      </w:r>
      <w:bookmarkEnd w:id="5"/>
      <w:r>
        <w:rPr>
          <w:rFonts w:ascii="Times New Roman" w:cs="Times New Roman" w:hAnsi="Times New Roman"/>
          <w:i/>
          <w:sz w:val="24"/>
          <w:szCs w:val="24"/>
          <w:lang w:val="kk-KZ"/>
        </w:rPr>
        <w:t>Уайымдаудың  мақсаттық детерминациясы.</w:t>
      </w:r>
    </w:p>
    <w:p>
      <w:pPr>
        <w:pStyle w:val="style0"/>
      </w:pPr>
      <w:r>
        <w:rPr>
          <w:rFonts w:ascii="Times New Roman" w:cs="Times New Roman" w:hAnsi="Times New Roman"/>
          <w:i/>
          <w:sz w:val="24"/>
          <w:szCs w:val="24"/>
          <w:lang w:val="kk-KZ"/>
        </w:rPr>
        <w:t>Уайымдаулар көптеген әдебиеттерде , концепцияларда психологиялық қорғаныс , компенсация ретінде қарастырылады.  Ол саналы түрдегі процесс ретінде неге қарастырылмайды, мақсаттық детерминацияға  бағынатын процесс ретінде қарасырылады. Әдебиеттерді  анализдей отыра, мақсаттық детерминанттар « ішкі қажеттіліктерге» сәйкес келеді:</w:t>
      </w:r>
    </w:p>
    <w:p>
      <w:pPr>
        <w:pStyle w:val="style38"/>
        <w:numPr>
          <w:ilvl w:val="0"/>
          <w:numId w:val="4"/>
        </w:numPr>
      </w:pPr>
      <w:r>
        <w:rPr>
          <w:rFonts w:ascii="Times New Roman" w:cs="Times New Roman" w:hAnsi="Times New Roman"/>
          <w:i/>
          <w:sz w:val="24"/>
          <w:szCs w:val="24"/>
          <w:lang w:val="kk-KZ"/>
        </w:rPr>
        <w:t>Қазір және осында қанағаттану;</w:t>
      </w:r>
    </w:p>
    <w:p>
      <w:pPr>
        <w:pStyle w:val="style38"/>
        <w:numPr>
          <w:ilvl w:val="0"/>
          <w:numId w:val="4"/>
        </w:numPr>
      </w:pPr>
      <w:r>
        <w:rPr>
          <w:rFonts w:ascii="Times New Roman" w:cs="Times New Roman" w:hAnsi="Times New Roman"/>
          <w:i/>
          <w:sz w:val="24"/>
          <w:szCs w:val="24"/>
          <w:lang w:val="kk-KZ"/>
        </w:rPr>
        <w:t>Мотивтерді жүзеге асыру( қажеттіліктердің қанағаттануы);</w:t>
      </w:r>
    </w:p>
    <w:p>
      <w:pPr>
        <w:pStyle w:val="style38"/>
        <w:numPr>
          <w:ilvl w:val="0"/>
          <w:numId w:val="4"/>
        </w:numPr>
      </w:pPr>
      <w:r>
        <w:rPr>
          <w:rFonts w:ascii="Times New Roman" w:cs="Times New Roman" w:hAnsi="Times New Roman"/>
          <w:i/>
          <w:sz w:val="24"/>
          <w:szCs w:val="24"/>
          <w:lang w:val="kk-KZ"/>
        </w:rPr>
        <w:t>Ішкі әлемді ретке келтіру;</w:t>
      </w:r>
    </w:p>
    <w:p>
      <w:pPr>
        <w:pStyle w:val="style38"/>
        <w:numPr>
          <w:ilvl w:val="0"/>
          <w:numId w:val="4"/>
        </w:numPr>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Өзін – өзі өзектендіру.</w:t>
      </w:r>
    </w:p>
    <w:p>
      <w:pPr>
        <w:pStyle w:val="style38"/>
        <w:spacing w:after="200" w:before="240"/>
        <w:contextualSpacing/>
      </w:pPr>
      <w:r>
        <w:rPr>
          <w:rFonts w:ascii="Times New Roman" w:cs="Times New Roman" w:hAnsi="Times New Roman"/>
          <w:i/>
          <w:sz w:val="24"/>
          <w:szCs w:val="24"/>
          <w:lang w:val="kk-KZ"/>
        </w:rPr>
        <w:t xml:space="preserve">                       </w:t>
      </w:r>
      <w:r>
        <w:rPr>
          <w:rFonts w:ascii="Times New Roman" w:cs="Times New Roman" w:hAnsi="Times New Roman"/>
          <w:i/>
          <w:sz w:val="24"/>
          <w:szCs w:val="24"/>
          <w:lang w:val="kk-KZ"/>
        </w:rPr>
        <w:t>Қайғыны бастан өткеру психологиясы.</w:t>
      </w:r>
    </w:p>
    <w:p>
      <w:pPr>
        <w:pStyle w:val="style38"/>
        <w:ind w:firstLine="360" w:left="0" w:right="0"/>
      </w:pPr>
      <w:r>
        <w:rPr>
          <w:rFonts w:ascii="Times New Roman" w:cs="Times New Roman" w:hAnsi="Times New Roman"/>
          <w:i/>
          <w:sz w:val="24"/>
          <w:szCs w:val="24"/>
          <w:lang w:val="kk-KZ"/>
        </w:rPr>
        <w:t xml:space="preserve">Қайғыны бастан өткеру,адам жанының құпия жақтарының бірі. Өз жақынын жоғалтып, орны толмас қайғыны басынан өткеріп отырған адам қалайша жаңа өмір бастап, оны мәнге толтырады? Психология осы сұрақта қалай көмектесе алады? Отандық психологияда бұл мәселе мүлдем қарастырылмаған, ал шетел психологиясында өте жақсы зерттелген деуге болады. Солардың бірі З. Фрейдтің «Қайғы және мелонхолия» еңбегі. Ол бойынша қайғының «негізгі мақсаты» психикалық энергияны жақсы көретін адамынан,бірақ жоғалған объектен жұлып алу. Осы процесс жүріп жатқанда объект психикалық түрде бар болады, ал процесс аяғында «мен» еркін болады және энергиясын басқа объектке бағыттайды. Фрейд тек қана адамдар қалай жоғалтқан адамды ұмытады деген сұраққа жауап береді, бірақ қалай есте сақтайтындықтары туралы айтпайды. </w:t>
      </w:r>
    </w:p>
    <w:p>
      <w:pPr>
        <w:pStyle w:val="style0"/>
      </w:pPr>
      <w:r>
        <w:rPr>
          <w:rFonts w:ascii="Times New Roman" w:cs="Times New Roman" w:hAnsi="Times New Roman"/>
          <w:i/>
          <w:sz w:val="24"/>
          <w:szCs w:val="24"/>
          <w:lang w:val="kk-KZ"/>
        </w:rPr>
        <w:t>Жерлеу – лақтырып тастау, ұмыту емес, ол есте сақтау , тығып қою. Теорияның негізгі мақсаты « ұмыту» парадигмасын, «есте сақтау» парадигмасына ауыстыру.</w:t>
      </w:r>
    </w:p>
    <w:p>
      <w:pPr>
        <w:pStyle w:val="style0"/>
      </w:pPr>
      <w:r>
        <w:rPr>
          <w:rFonts w:ascii="Times New Roman" w:cs="Times New Roman" w:hAnsi="Times New Roman"/>
          <w:i/>
          <w:sz w:val="24"/>
          <w:szCs w:val="24"/>
          <w:lang w:val="kk-KZ"/>
        </w:rPr>
        <w:t>Қайғыру фазалары:</w:t>
      </w:r>
    </w:p>
    <w:p>
      <w:pPr>
        <w:pStyle w:val="style0"/>
        <w:numPr>
          <w:ilvl w:val="0"/>
          <w:numId w:val="5"/>
        </w:numPr>
        <w:tabs>
          <w:tab w:leader="none" w:pos="720" w:val="left"/>
        </w:tabs>
        <w:ind w:hanging="360" w:left="720" w:right="0"/>
      </w:pPr>
      <w:r>
        <w:rPr>
          <w:rFonts w:ascii="Times New Roman" w:cs="Times New Roman" w:hAnsi="Times New Roman"/>
          <w:i/>
          <w:sz w:val="24"/>
          <w:szCs w:val="24"/>
          <w:lang w:val="kk-KZ"/>
        </w:rPr>
        <w:t>Қайғының бастапқы фазасы –шок және сенбеу. «Мүмкін емес» - бұл өлім туралы ақпаратқа жауап. Ұзақтығы бірнеше секундтан, бірнеше күнге(7-9)  дейін созылуы мүмкін. Бұл фазада адамда дем алуы қиындап, судоргтық жағдай болады. Барлық қызығушылықтар,қажеттіліктер жоғалады(тәбет, сексуалды қажеттіліктер). Қоршаған шындықты қабылдау мүлдем болмайды, кейде естен тану болады</w:t>
      </w:r>
    </w:p>
    <w:p>
      <w:pPr>
        <w:pStyle w:val="style0"/>
        <w:numPr>
          <w:ilvl w:val="0"/>
          <w:numId w:val="5"/>
        </w:numPr>
        <w:tabs>
          <w:tab w:leader="none" w:pos="720" w:val="left"/>
        </w:tabs>
        <w:ind w:hanging="360" w:left="720" w:right="0"/>
      </w:pPr>
      <w:r>
        <w:rPr>
          <w:rFonts w:ascii="Times New Roman" w:cs="Times New Roman" w:hAnsi="Times New Roman"/>
          <w:i/>
          <w:sz w:val="24"/>
          <w:szCs w:val="24"/>
          <w:lang w:val="kk-KZ"/>
        </w:rPr>
        <w:t>Келесі фаза – ашу ыза фазасы. Неге? Деп айқайлап, ашулана бастайды. Осы фазада адам «ол мұнда жоқ» деген оймен емес, «мен осындамын» деген оймен өмір сүреді.</w:t>
      </w:r>
    </w:p>
    <w:p>
      <w:pPr>
        <w:pStyle w:val="style0"/>
        <w:numPr>
          <w:ilvl w:val="0"/>
          <w:numId w:val="5"/>
        </w:numPr>
        <w:tabs>
          <w:tab w:leader="none" w:pos="720" w:val="left"/>
        </w:tabs>
        <w:ind w:hanging="360" w:left="720" w:right="0"/>
      </w:pPr>
      <w:r>
        <w:rPr>
          <w:rFonts w:ascii="Times New Roman" w:cs="Times New Roman" w:hAnsi="Times New Roman"/>
          <w:i/>
          <w:sz w:val="24"/>
          <w:szCs w:val="24"/>
          <w:lang w:val="kk-KZ"/>
        </w:rPr>
        <w:t xml:space="preserve">Іздеу фазасы –ол адамды жоғалқанан кейін 5 – 12 күндерге сай келеді. Бұл кезеңде адам  сыртқы әлемді қабылдай алмайды. Мысалы, ол жанында отырған сияқты, есікке қоңырауды есту т.б. </w:t>
      </w:r>
    </w:p>
    <w:p>
      <w:pPr>
        <w:pStyle w:val="style0"/>
        <w:numPr>
          <w:ilvl w:val="0"/>
          <w:numId w:val="5"/>
        </w:numPr>
        <w:tabs>
          <w:tab w:leader="none" w:pos="720" w:val="left"/>
        </w:tabs>
        <w:ind w:hanging="360" w:left="720" w:right="0"/>
      </w:pPr>
      <w:r>
        <w:rPr>
          <w:rFonts w:ascii="Times New Roman" w:cs="Times New Roman" w:hAnsi="Times New Roman"/>
          <w:i/>
          <w:sz w:val="24"/>
          <w:szCs w:val="24"/>
          <w:lang w:val="kk-KZ"/>
        </w:rPr>
        <w:t>Қатты қайғыру фазасы(острое горе) қайғыдан 6 – апталарға дейін созылады. Реактивті депрессия болады,энергияның жоғалуы мен ағзада аурулар пайда болады. Адамда жалғыздық пен  мазасыздану болады.</w:t>
      </w:r>
    </w:p>
    <w:p>
      <w:pPr>
        <w:pStyle w:val="style0"/>
        <w:ind w:firstLine="696" w:left="0" w:right="0"/>
      </w:pPr>
      <w:bookmarkStart w:id="6" w:name="_GoBack2"/>
      <w:bookmarkEnd w:id="6"/>
      <w:r>
        <w:rPr>
          <w:rFonts w:ascii="Times New Roman" w:cs="Times New Roman" w:hAnsi="Times New Roman"/>
          <w:b/>
          <w:i/>
          <w:sz w:val="24"/>
          <w:szCs w:val="24"/>
          <w:lang w:val="kk-KZ"/>
        </w:rPr>
        <w:t xml:space="preserve">Қорытынды,  </w:t>
      </w:r>
      <w:r>
        <w:rPr>
          <w:rFonts w:ascii="Times New Roman" w:cs="Times New Roman" w:hAnsi="Times New Roman"/>
          <w:i/>
          <w:sz w:val="24"/>
          <w:szCs w:val="24"/>
          <w:lang w:val="kk-KZ"/>
        </w:rPr>
        <w:t xml:space="preserve"> </w:t>
      </w:r>
      <w:r>
        <w:rPr>
          <w:rFonts w:ascii="Times New Roman" w:cs="Times New Roman" w:hAnsi="Times New Roman"/>
          <w:bCs/>
          <w:i/>
          <w:sz w:val="24"/>
          <w:szCs w:val="24"/>
          <w:lang w:val="kk-KZ"/>
        </w:rPr>
        <w:t>Фёдор Ефи́мович Василю́к</w:t>
      </w:r>
      <w:r>
        <w:rPr>
          <w:rFonts w:ascii="Times New Roman" w:cs="Times New Roman" w:hAnsi="Times New Roman"/>
          <w:b/>
          <w:i/>
          <w:sz w:val="24"/>
          <w:szCs w:val="24"/>
          <w:lang w:val="kk-KZ"/>
        </w:rPr>
        <w:t xml:space="preserve">  </w:t>
      </w:r>
      <w:r>
        <w:rPr>
          <w:rFonts w:ascii="Times New Roman" w:cs="Times New Roman" w:hAnsi="Times New Roman"/>
          <w:i/>
          <w:sz w:val="24"/>
          <w:szCs w:val="24"/>
          <w:lang w:val="kk-KZ"/>
        </w:rPr>
        <w:t xml:space="preserve"> тұлғалық өсуге әсер ететін факторларды атап өткен.  Ол адамның дамуында , оның өмірінде  кездесетін ішкі әлемі мен сыртқы әлемі, оның өмірінде болатын конфликтілердің, уайымдардың әсері туралы нақты атап кеткен. </w:t>
      </w:r>
    </w:p>
    <w:p>
      <w:pPr>
        <w:pStyle w:val="style0"/>
        <w:spacing w:after="28" w:before="28"/>
        <w:ind w:hanging="0" w:left="-283" w:right="0"/>
        <w:contextualSpacing w:val="false"/>
        <w:jc w:val="both"/>
      </w:pPr>
      <w:r>
        <w:rPr>
          <w:rFonts w:ascii="Times New Roman" w:hAnsi="Times New Roman"/>
          <w:sz w:val="24"/>
          <w:szCs w:val="24"/>
        </w:rPr>
      </w:r>
    </w:p>
    <w:p>
      <w:pPr>
        <w:pStyle w:val="style0"/>
        <w:spacing w:after="28" w:before="28"/>
        <w:ind w:hanging="0" w:left="-283" w:right="0"/>
        <w:contextualSpacing w:val="false"/>
        <w:jc w:val="both"/>
      </w:pPr>
      <w:r>
        <w:rPr>
          <w:rFonts w:ascii="Times New Roman" w:hAnsi="Times New Roman"/>
          <w:sz w:val="24"/>
          <w:szCs w:val="24"/>
        </w:rPr>
      </w:r>
    </w:p>
    <w:p>
      <w:pPr>
        <w:pStyle w:val="style0"/>
        <w:spacing w:after="28" w:before="28"/>
        <w:ind w:hanging="0" w:left="-283" w:right="0"/>
        <w:contextualSpacing w:val="false"/>
        <w:jc w:val="both"/>
      </w:pPr>
      <w:r>
        <w:rPr>
          <w:rFonts w:ascii="Times New Roman" w:hAnsi="Times New Roman"/>
          <w:sz w:val="24"/>
          <w:szCs w:val="24"/>
        </w:rPr>
      </w:r>
    </w:p>
    <w:p>
      <w:pPr>
        <w:pStyle w:val="style0"/>
        <w:spacing w:after="28" w:before="28"/>
        <w:ind w:hanging="0" w:left="-283" w:right="0"/>
        <w:contextualSpacing w:val="false"/>
        <w:jc w:val="both"/>
      </w:pPr>
      <w:r>
        <w:rPr>
          <w:rFonts w:ascii="Times New Roman" w:hAnsi="Times New Roman"/>
          <w:sz w:val="24"/>
          <w:szCs w:val="24"/>
        </w:rPr>
      </w:r>
    </w:p>
    <w:p>
      <w:pPr>
        <w:pStyle w:val="style0"/>
        <w:spacing w:after="28" w:before="28"/>
        <w:ind w:hanging="0" w:left="-283" w:right="0"/>
        <w:contextualSpacing w:val="false"/>
        <w:jc w:val="both"/>
      </w:pPr>
      <w:r>
        <w:rPr>
          <w:rFonts w:ascii="Times New Roman" w:cs="Times New Roman" w:hAnsi="Times New Roman"/>
          <w:i/>
          <w:sz w:val="24"/>
          <w:szCs w:val="24"/>
          <w:lang w:val="kk-KZ"/>
        </w:rPr>
        <w:t>ҚОЛДАНЫЛҒАН ӘДЕБИЕТТЕР:</w:t>
      </w:r>
    </w:p>
    <w:p>
      <w:pPr>
        <w:pStyle w:val="style0"/>
        <w:spacing w:after="28" w:before="28"/>
        <w:ind w:hanging="0" w:left="-283" w:right="0"/>
        <w:contextualSpacing w:val="false"/>
        <w:jc w:val="both"/>
      </w:pPr>
      <w:r>
        <w:rPr>
          <w:rFonts w:ascii="Times New Roman" w:cs="Times New Roman" w:hAnsi="Times New Roman"/>
          <w:i/>
          <w:sz w:val="24"/>
          <w:szCs w:val="24"/>
          <w:lang w:val="kk-KZ"/>
        </w:rPr>
        <w:t>1)Ф.Е Василюк «Психология переживания»;</w:t>
      </w:r>
    </w:p>
    <w:p>
      <w:pPr>
        <w:pStyle w:val="style0"/>
        <w:spacing w:after="28" w:before="28" w:line="200" w:lineRule="atLeast"/>
        <w:ind w:hanging="0" w:left="-283" w:right="0"/>
        <w:contextualSpacing w:val="false"/>
        <w:jc w:val="both"/>
      </w:pPr>
      <w:r>
        <w:rPr>
          <w:rFonts w:ascii="Times New Roman" w:cs="Times New Roman" w:hAnsi="Times New Roman"/>
          <w:i/>
          <w:sz w:val="24"/>
          <w:szCs w:val="24"/>
          <w:lang w:val="kk-KZ"/>
        </w:rPr>
        <w:t xml:space="preserve">2) </w:t>
      </w:r>
      <w:hyperlink r:id="rId25">
        <w:r>
          <w:rPr>
            <w:rStyle w:val="style15"/>
            <w:rFonts w:ascii="Times New Roman" w:cs="Times New Roman" w:hAnsi="Times New Roman"/>
            <w:i/>
            <w:sz w:val="24"/>
            <w:szCs w:val="24"/>
            <w:lang w:val="kk-KZ"/>
          </w:rPr>
          <w:t>http://ru.wikipedia.org/wikiцй65</w:t>
        </w:r>
      </w:hyperlink>
    </w:p>
    <w:p>
      <w:pPr>
        <w:pStyle w:val="style0"/>
        <w:spacing w:after="28" w:before="28" w:line="200" w:lineRule="atLeast"/>
        <w:ind w:hanging="0" w:left="-283" w:right="0"/>
        <w:contextualSpacing w:val="false"/>
        <w:jc w:val="both"/>
      </w:pPr>
      <w:r>
        <w:rPr>
          <w:rFonts w:ascii="Times New Roman" w:hAnsi="Times New Roman"/>
          <w:sz w:val="24"/>
          <w:szCs w:val="24"/>
        </w:rPr>
      </w:r>
    </w:p>
    <w:p>
      <w:pPr>
        <w:pStyle w:val="style0"/>
        <w:spacing w:line="200" w:lineRule="atLeast"/>
        <w:jc w:val="both"/>
      </w:pPr>
      <w:r>
        <w:rPr>
          <w:rFonts w:ascii="Times New Roman" w:cs="Times New Roman" w:hAnsi="Times New Roman"/>
          <w:sz w:val="24"/>
          <w:szCs w:val="24"/>
          <w:lang w:val="kk-KZ"/>
        </w:rPr>
        <w:t xml:space="preserve"> </w:t>
      </w:r>
      <w:r>
        <w:rPr>
          <w:rFonts w:ascii="Times New Roman" w:cs="Times New Roman" w:hAnsi="Times New Roman"/>
          <w:sz w:val="24"/>
          <w:szCs w:val="24"/>
          <w:lang w:val="kk-KZ"/>
        </w:rPr>
        <w:t>болып қала бермек.</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Қолданылған әдебиеттер:</w:t>
      </w:r>
    </w:p>
    <w:p>
      <w:pPr>
        <w:pStyle w:val="style0"/>
        <w:numPr>
          <w:ilvl w:val="1"/>
          <w:numId w:val="10"/>
        </w:numPr>
        <w:tabs>
          <w:tab w:leader="none" w:pos="540" w:val="left"/>
        </w:tabs>
        <w:spacing w:line="200" w:lineRule="atLeast"/>
        <w:ind w:hanging="0" w:left="0" w:right="0"/>
        <w:jc w:val="both"/>
      </w:pPr>
      <w:r>
        <w:rPr>
          <w:rFonts w:ascii="Times New Roman" w:cs="Times New Roman" w:hAnsi="Times New Roman"/>
          <w:sz w:val="24"/>
          <w:szCs w:val="24"/>
          <w:lang w:val="kk-KZ"/>
        </w:rPr>
        <w:t>Выгосткий Л.С. “Собранные сочинение т.2 ” / Л.С.Выготский – М., 1982ж;</w:t>
      </w:r>
    </w:p>
    <w:p>
      <w:pPr>
        <w:pStyle w:val="style0"/>
        <w:numPr>
          <w:ilvl w:val="1"/>
          <w:numId w:val="10"/>
        </w:numPr>
        <w:tabs>
          <w:tab w:leader="none" w:pos="540" w:val="left"/>
        </w:tabs>
        <w:spacing w:line="200" w:lineRule="atLeast"/>
        <w:ind w:hanging="0" w:left="0" w:right="0"/>
        <w:jc w:val="both"/>
      </w:pPr>
      <w:r>
        <w:rPr>
          <w:rFonts w:ascii="Times New Roman" w:cs="Times New Roman" w:hAnsi="Times New Roman"/>
          <w:color w:val="000000"/>
          <w:sz w:val="24"/>
          <w:szCs w:val="24"/>
        </w:rPr>
        <w:t xml:space="preserve">Еникеев </w:t>
      </w:r>
      <w:r>
        <w:rPr>
          <w:rFonts w:ascii="Times New Roman" w:cs="Times New Roman" w:hAnsi="Times New Roman"/>
          <w:color w:val="000000"/>
          <w:sz w:val="24"/>
          <w:szCs w:val="24"/>
          <w:lang w:val="kk-KZ"/>
        </w:rPr>
        <w:t xml:space="preserve"> М.И.</w:t>
      </w:r>
      <w:r>
        <w:rPr>
          <w:rFonts w:ascii="Times New Roman" w:cs="Times New Roman" w:hAnsi="Times New Roman"/>
          <w:color w:val="000000"/>
          <w:sz w:val="24"/>
          <w:szCs w:val="24"/>
        </w:rPr>
        <w:t>” Общая и социальная</w:t>
      </w:r>
      <w:r>
        <w:rPr>
          <w:rFonts w:ascii="Times New Roman" w:cs="Times New Roman" w:hAnsi="Times New Roman"/>
          <w:color w:val="000000"/>
          <w:sz w:val="24"/>
          <w:szCs w:val="24"/>
          <w:lang w:val="kk-KZ"/>
        </w:rPr>
        <w:t xml:space="preserve"> </w:t>
      </w:r>
      <w:r>
        <w:rPr>
          <w:rFonts w:ascii="Times New Roman" w:cs="Times New Roman" w:hAnsi="Times New Roman"/>
          <w:color w:val="000000"/>
          <w:sz w:val="24"/>
          <w:szCs w:val="24"/>
        </w:rPr>
        <w:t>пси</w:t>
      </w:r>
      <w:r>
        <w:rPr>
          <w:rFonts w:ascii="Times New Roman" w:cs="Times New Roman" w:hAnsi="Times New Roman"/>
          <w:color w:val="000000"/>
          <w:sz w:val="24"/>
          <w:szCs w:val="24"/>
          <w:lang w:val="kk-KZ"/>
        </w:rPr>
        <w:t xml:space="preserve">хология </w:t>
      </w:r>
      <w:r>
        <w:rPr>
          <w:rFonts w:ascii="Times New Roman" w:cs="Times New Roman" w:hAnsi="Times New Roman"/>
          <w:color w:val="000000"/>
          <w:sz w:val="24"/>
          <w:szCs w:val="24"/>
        </w:rPr>
        <w:t>”</w:t>
      </w:r>
      <w:r>
        <w:rPr>
          <w:rFonts w:ascii="Times New Roman" w:cs="Times New Roman" w:hAnsi="Times New Roman"/>
          <w:color w:val="000000"/>
          <w:sz w:val="24"/>
          <w:szCs w:val="24"/>
          <w:lang w:val="kk-KZ"/>
        </w:rPr>
        <w:t>/ М.И.</w:t>
      </w:r>
      <w:r>
        <w:rPr>
          <w:rFonts w:ascii="Times New Roman" w:cs="Times New Roman" w:hAnsi="Times New Roman"/>
          <w:color w:val="000000"/>
          <w:sz w:val="24"/>
          <w:szCs w:val="24"/>
        </w:rPr>
        <w:t xml:space="preserve"> Еникеев- </w:t>
      </w:r>
      <w:r>
        <w:rPr>
          <w:rFonts w:ascii="Times New Roman" w:cs="Times New Roman" w:hAnsi="Times New Roman"/>
          <w:color w:val="000000"/>
          <w:sz w:val="24"/>
          <w:szCs w:val="24"/>
          <w:lang w:val="kk-KZ"/>
        </w:rPr>
        <w:t xml:space="preserve">   </w:t>
      </w:r>
      <w:r>
        <w:rPr>
          <w:rFonts w:ascii="Times New Roman" w:cs="Times New Roman" w:hAnsi="Times New Roman"/>
          <w:color w:val="000000"/>
          <w:sz w:val="24"/>
          <w:szCs w:val="24"/>
        </w:rPr>
        <w:t>Питер.</w:t>
      </w:r>
      <w:r>
        <w:rPr>
          <w:rFonts w:ascii="Times New Roman" w:cs="Times New Roman" w:hAnsi="Times New Roman"/>
          <w:color w:val="000000"/>
          <w:sz w:val="24"/>
          <w:szCs w:val="24"/>
          <w:lang w:val="kk-KZ"/>
        </w:rPr>
        <w:t>,</w:t>
      </w:r>
      <w:r>
        <w:rPr>
          <w:rFonts w:ascii="Times New Roman" w:cs="Times New Roman" w:hAnsi="Times New Roman"/>
          <w:color w:val="000000"/>
          <w:sz w:val="24"/>
          <w:szCs w:val="24"/>
        </w:rPr>
        <w:t>2005г;</w:t>
      </w:r>
    </w:p>
    <w:p>
      <w:pPr>
        <w:pStyle w:val="style0"/>
        <w:numPr>
          <w:ilvl w:val="1"/>
          <w:numId w:val="10"/>
        </w:numPr>
        <w:tabs>
          <w:tab w:leader="none" w:pos="540" w:val="left"/>
        </w:tabs>
        <w:spacing w:line="200" w:lineRule="atLeast"/>
        <w:ind w:hanging="0" w:left="0" w:right="0"/>
        <w:jc w:val="both"/>
      </w:pPr>
      <w:r>
        <w:rPr>
          <w:rFonts w:ascii="Times New Roman" w:cs="Times New Roman" w:hAnsi="Times New Roman"/>
          <w:sz w:val="24"/>
          <w:szCs w:val="24"/>
          <w:lang w:val="kk-KZ"/>
        </w:rPr>
        <w:t>Максвелл Дж. “Психолгия индивидуальных различий ”/ Дж. Максвелл- Минск., 2004ж;</w:t>
      </w:r>
    </w:p>
    <w:p>
      <w:pPr>
        <w:pStyle w:val="style0"/>
        <w:numPr>
          <w:ilvl w:val="1"/>
          <w:numId w:val="10"/>
        </w:numPr>
        <w:tabs>
          <w:tab w:leader="none" w:pos="540" w:val="left"/>
        </w:tabs>
        <w:spacing w:line="200" w:lineRule="atLeast"/>
        <w:ind w:hanging="0" w:left="0" w:right="0"/>
        <w:jc w:val="both"/>
      </w:pPr>
      <w:r>
        <w:rPr>
          <w:rFonts w:ascii="Times New Roman" w:cs="Times New Roman" w:hAnsi="Times New Roman"/>
          <w:sz w:val="24"/>
          <w:szCs w:val="24"/>
          <w:lang w:val="kk-KZ"/>
        </w:rPr>
        <w:t>Нестерова М.А. “Дискуссия о психологии рубежа ”/ М.А. Нестерова- М.,   2001ж; Т-2</w:t>
      </w:r>
    </w:p>
    <w:p>
      <w:pPr>
        <w:pStyle w:val="style0"/>
        <w:numPr>
          <w:ilvl w:val="1"/>
          <w:numId w:val="10"/>
        </w:numPr>
        <w:tabs>
          <w:tab w:leader="none" w:pos="540" w:val="left"/>
        </w:tabs>
        <w:spacing w:line="200" w:lineRule="atLeast"/>
        <w:ind w:hanging="0" w:left="0" w:right="0"/>
        <w:jc w:val="both"/>
      </w:pPr>
      <w:r>
        <w:rPr>
          <w:rFonts w:ascii="Times New Roman" w:cs="Times New Roman" w:hAnsi="Times New Roman"/>
          <w:sz w:val="24"/>
          <w:szCs w:val="24"/>
          <w:lang w:val="kk-KZ"/>
        </w:rPr>
        <w:t>Купер К. “Индивидуальные различия ” / К.Купер – М., 2000ж;</w:t>
      </w:r>
    </w:p>
    <w:p>
      <w:pPr>
        <w:pStyle w:val="style0"/>
        <w:numPr>
          <w:ilvl w:val="1"/>
          <w:numId w:val="10"/>
        </w:numPr>
        <w:spacing w:line="200" w:lineRule="atLeast"/>
        <w:ind w:hanging="0" w:left="0" w:right="0"/>
        <w:jc w:val="both"/>
      </w:pPr>
      <w:r>
        <w:rPr>
          <w:rFonts w:ascii="Times New Roman" w:cs="Times New Roman" w:hAnsi="Times New Roman"/>
          <w:sz w:val="24"/>
          <w:szCs w:val="24"/>
          <w:lang w:val="kk-KZ"/>
        </w:rPr>
        <w:t>Первин Л.А, Джон.О.П. “Психология личности: Теория исследования” / Л.А.Первин, О.П.Джон – М., 2000ж;</w:t>
      </w:r>
    </w:p>
    <w:p>
      <w:pPr>
        <w:pStyle w:val="style0"/>
        <w:numPr>
          <w:ilvl w:val="1"/>
          <w:numId w:val="10"/>
        </w:numPr>
        <w:tabs>
          <w:tab w:leader="none" w:pos="540" w:val="left"/>
        </w:tabs>
        <w:spacing w:line="200" w:lineRule="atLeast"/>
        <w:ind w:hanging="0" w:left="0" w:right="0"/>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Поляков М.А. “Психология развития ” / М.А.Полякова – Минск, 2006ж;</w:t>
      </w:r>
    </w:p>
    <w:p>
      <w:pPr>
        <w:pStyle w:val="style0"/>
        <w:numPr>
          <w:ilvl w:val="1"/>
          <w:numId w:val="10"/>
        </w:numPr>
        <w:tabs>
          <w:tab w:leader="none" w:pos="540" w:val="left"/>
        </w:tabs>
        <w:spacing w:line="200" w:lineRule="atLeast"/>
        <w:ind w:hanging="0" w:left="0" w:right="0"/>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Психологическая наука в России </w:t>
      </w:r>
      <w:r>
        <w:rPr>
          <w:rFonts w:ascii="Times New Roman" w:cs="Times New Roman" w:hAnsi="Times New Roman"/>
          <w:sz w:val="24"/>
          <w:szCs w:val="24"/>
          <w:lang w:val="en-US"/>
        </w:rPr>
        <w:t>XX</w:t>
      </w:r>
      <w:r>
        <w:rPr>
          <w:rFonts w:ascii="Times New Roman" w:cs="Times New Roman" w:hAnsi="Times New Roman"/>
          <w:sz w:val="24"/>
          <w:szCs w:val="24"/>
        </w:rPr>
        <w:t xml:space="preserve"> столетия</w:t>
      </w:r>
      <w:r>
        <w:rPr>
          <w:rFonts w:ascii="Times New Roman" w:cs="Times New Roman" w:hAnsi="Times New Roman"/>
          <w:sz w:val="24"/>
          <w:szCs w:val="24"/>
          <w:lang w:val="kk-KZ"/>
        </w:rPr>
        <w:t>: проблемы теории и истори я. М., 1997ж 1997ж;</w:t>
      </w:r>
    </w:p>
    <w:p>
      <w:pPr>
        <w:pStyle w:val="style0"/>
        <w:numPr>
          <w:ilvl w:val="1"/>
          <w:numId w:val="10"/>
        </w:numPr>
        <w:tabs>
          <w:tab w:leader="none" w:pos="540" w:val="left"/>
        </w:tabs>
        <w:spacing w:line="200" w:lineRule="atLeast"/>
        <w:ind w:hanging="0" w:left="0" w:right="0"/>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Хрестоматия по психологий – М., 1997ж.</w:t>
      </w:r>
    </w:p>
    <w:p>
      <w:pPr>
        <w:pStyle w:val="style45"/>
        <w:spacing w:line="200" w:lineRule="atLeast"/>
        <w:ind w:hanging="0" w:left="0" w:right="0"/>
        <w:jc w:val="both"/>
      </w:pPr>
      <w:r>
        <w:rPr>
          <w:rFonts w:ascii="Times New Roman" w:cs="Times New Roman" w:hAnsi="Times New Roman"/>
          <w:sz w:val="24"/>
          <w:szCs w:val="24"/>
        </w:rPr>
        <w:t>10. Эльконин Д.Б. “Психология игры.2-изд.” / Д.Б.Эльконин – М., 1999ж.</w:t>
      </w:r>
    </w:p>
    <w:p>
      <w:pPr>
        <w:pStyle w:val="style45"/>
        <w:spacing w:line="200" w:lineRule="atLeast"/>
        <w:ind w:hanging="0" w:left="0" w:right="0"/>
        <w:jc w:val="both"/>
      </w:pPr>
      <w:r>
        <w:rPr>
          <w:rFonts w:ascii="Times New Roman" w:cs="Times New Roman" w:hAnsi="Times New Roman"/>
          <w:sz w:val="24"/>
          <w:szCs w:val="24"/>
        </w:rPr>
        <w:t>11. Эльконин Д.Б. “Психическое развитие в детских возрастах” / Д.Б.Эльконин- М., 1995ж;</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12. Эльконин Д.Б. “Как научить детей читать” / Д.Б. Эльконин Как научить детей читать // Дошкольное воспитание 1997ж - </w:t>
      </w:r>
      <w:r>
        <w:rPr>
          <w:rFonts w:ascii="Times New Roman" w:cs="Times New Roman" w:hAnsi="Times New Roman"/>
          <w:sz w:val="24"/>
          <w:szCs w:val="24"/>
        </w:rPr>
        <w:t>№10- 16-20стр.</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13. Эльконин Д.Б. “Как научить детей читать” / Д.Б. Эльконин Как научить детей читать // Дошкольное воспитание 1998г - №3 – 61-71стр.</w:t>
      </w:r>
    </w:p>
    <w:p>
      <w:pPr>
        <w:pStyle w:val="style0"/>
        <w:spacing w:line="200" w:lineRule="atLeast"/>
        <w:jc w:val="both"/>
      </w:pPr>
      <w:r>
        <w:rPr>
          <w:rFonts w:ascii="Times New Roman" w:cs="Times New Roman" w:eastAsia="Times New Roman" w:hAnsi="Times New Roman"/>
          <w:sz w:val="24"/>
          <w:szCs w:val="24"/>
          <w:lang w:val="kk-KZ"/>
        </w:rPr>
        <w:t xml:space="preserve">    </w:t>
      </w:r>
      <w:r>
        <w:rPr>
          <w:rFonts w:ascii="Times New Roman" w:cs="Times New Roman" w:hAnsi="Times New Roman"/>
          <w:sz w:val="24"/>
          <w:szCs w:val="24"/>
          <w:lang w:val="kk-KZ"/>
        </w:rPr>
        <w:t xml:space="preserve">14. Эльконин Д.Б. “Развитие индивидуального сознание как предмет исследования экспериментальной психологии ”/ Д.Б.Эльконин Развитие индивидуального сознание как предмет исследования экспериментальной психологии // Психологический журнал 2003ж </w:t>
      </w:r>
      <w:r>
        <w:rPr>
          <w:rFonts w:ascii="Times New Roman" w:cs="Times New Roman" w:hAnsi="Times New Roman"/>
          <w:sz w:val="24"/>
          <w:szCs w:val="24"/>
        </w:rPr>
        <w:t>-№ 5</w:t>
      </w:r>
      <w:r>
        <w:rPr>
          <w:rFonts w:ascii="Times New Roman" w:cs="Times New Roman" w:hAnsi="Times New Roman"/>
          <w:sz w:val="24"/>
          <w:szCs w:val="24"/>
          <w:lang w:val="kk-KZ"/>
        </w:rPr>
        <w:t>- 134-136 беттер.</w:t>
      </w:r>
    </w:p>
    <w:p>
      <w:pPr>
        <w:sectPr>
          <w:type w:val="nextPage"/>
          <w:pgSz w:h="16838" w:w="11906"/>
          <w:pgMar w:bottom="1134" w:footer="0" w:gutter="0" w:header="0" w:left="1134" w:right="1134" w:top="1134"/>
          <w:pgNumType w:fmt="decimal"/>
          <w:formProt w:val="false"/>
          <w:textDirection w:val="lrTb"/>
          <w:docGrid w:charSpace="0" w:linePitch="240" w:type="default"/>
        </w:sectPr>
        <w:pStyle w:val="style0"/>
        <w:shd w:fill="FFFFFF" w:val="clear"/>
        <w:tabs>
          <w:tab w:leader="none" w:pos="1080" w:val="left"/>
        </w:tabs>
        <w:snapToGrid w:val="false"/>
        <w:spacing w:after="28" w:before="28" w:line="200" w:lineRule="atLeast"/>
        <w:ind w:hanging="0" w:left="720" w:right="0"/>
        <w:contextualSpacing w:val="false"/>
        <w:jc w:val="both"/>
      </w:pPr>
      <w:r>
        <w:rPr>
          <w:rFonts w:ascii="Times New Roman" w:cs="Kz Times New Roman;Times New Roman" w:eastAsia="Times New Roman" w:hAnsi="Times New Roman"/>
          <w:b w:val="false"/>
          <w:bCs/>
          <w:i w:val="false"/>
          <w:iCs w:val="false"/>
          <w:sz w:val="24"/>
          <w:szCs w:val="24"/>
          <w:lang w:val="kk-KZ"/>
        </w:rPr>
        <w:t xml:space="preserve">   </w:t>
      </w:r>
    </w:p>
    <w:p>
      <w:pPr>
        <w:pStyle w:val="style33"/>
        <w:shd w:fill="FFFFFF" w:val="clear"/>
        <w:tabs>
          <w:tab w:leader="none" w:pos="360" w:val="left"/>
        </w:tabs>
        <w:snapToGrid w:val="false"/>
        <w:spacing w:after="28" w:before="28" w:line="360" w:lineRule="auto"/>
        <w:ind w:hanging="0" w:left="0" w:right="0"/>
        <w:contextualSpacing w:val="false"/>
        <w:jc w:val="center"/>
      </w:pPr>
      <w:r>
        <w:rPr>
          <w:rFonts w:ascii="Times New Roman" w:cs="Kz Times New Roman;Times New Roman" w:eastAsia="KZ Times New Roman;Times New Roman" w:hAnsi="Times New Roman"/>
          <w:b/>
          <w:bCs/>
          <w:i w:val="false"/>
          <w:iCs w:val="false"/>
          <w:sz w:val="24"/>
          <w:szCs w:val="24"/>
          <w:lang w:val="kk-KZ"/>
        </w:rPr>
        <w:t>1</w:t>
      </w:r>
      <w:r>
        <w:rPr>
          <w:rFonts w:ascii="Times New Roman" w:cs="Kz Times New Roman;Times New Roman" w:eastAsia="KZ Times New Roman;Times New Roman" w:hAnsi="Times New Roman"/>
          <w:b/>
          <w:bCs/>
          <w:i w:val="false"/>
          <w:iCs w:val="false"/>
          <w:sz w:val="24"/>
          <w:szCs w:val="24"/>
          <w:lang w:val="kk-KZ"/>
        </w:rPr>
        <w:t>5 дәріс.</w:t>
      </w:r>
      <w:r>
        <w:rPr>
          <w:rFonts w:ascii="Times New Roman" w:cs="Kz Times New Roman;Times New Roman" w:eastAsia="KZ Times New Roman;Times New Roman" w:hAnsi="Times New Roman"/>
          <w:b/>
          <w:bCs/>
          <w:i w:val="false"/>
          <w:iCs w:val="false"/>
          <w:sz w:val="24"/>
          <w:szCs w:val="24"/>
          <w:lang w:val="uk-UA"/>
        </w:rPr>
        <w:t xml:space="preserve"> </w:t>
      </w:r>
      <w:r>
        <w:rPr>
          <w:rFonts w:ascii="Times New Roman" w:cs="Kz Times New Roman;Times New Roman" w:hAnsi="Times New Roman"/>
          <w:b/>
          <w:bCs/>
          <w:i w:val="false"/>
          <w:iCs w:val="false"/>
          <w:sz w:val="24"/>
          <w:szCs w:val="24"/>
          <w:lang w:val="uk-UA"/>
        </w:rPr>
        <w:t xml:space="preserve">Девиантты мінез-құлықтың   </w:t>
      </w:r>
      <w:r>
        <w:rPr>
          <w:rFonts w:ascii="Times New Roman" w:cs="Kz Times New Roman;Times New Roman" w:hAnsi="Times New Roman"/>
          <w:b/>
          <w:bCs/>
          <w:i w:val="false"/>
          <w:iCs w:val="false"/>
          <w:sz w:val="24"/>
          <w:szCs w:val="24"/>
          <w:lang w:val="kk-KZ"/>
        </w:rPr>
        <w:t xml:space="preserve">тұлғалық өсуіне </w:t>
      </w:r>
      <w:r>
        <w:rPr>
          <w:rFonts w:ascii="Times New Roman" w:cs="Kz Times New Roman;Times New Roman" w:hAnsi="Times New Roman"/>
          <w:b/>
          <w:bCs/>
          <w:i w:val="false"/>
          <w:iCs w:val="false"/>
          <w:sz w:val="24"/>
          <w:szCs w:val="24"/>
          <w:lang w:val="uk-UA"/>
        </w:rPr>
        <w:t xml:space="preserve"> </w:t>
      </w:r>
      <w:r>
        <w:rPr>
          <w:rFonts w:ascii="Times New Roman" w:cs="Kz Times New Roman;Times New Roman" w:hAnsi="Times New Roman"/>
          <w:b/>
          <w:bCs/>
          <w:i w:val="false"/>
          <w:iCs w:val="false"/>
          <w:sz w:val="24"/>
          <w:szCs w:val="24"/>
          <w:lang w:val="kk-KZ"/>
        </w:rPr>
        <w:t>әсері</w:t>
      </w:r>
      <w:r>
        <w:rPr>
          <w:rFonts w:ascii="Times New Roman" w:cs="Kz Times New Roman;Times New Roman" w:hAnsi="Times New Roman"/>
          <w:b/>
          <w:bCs/>
          <w:i w:val="false"/>
          <w:iCs w:val="false"/>
          <w:sz w:val="24"/>
          <w:szCs w:val="24"/>
          <w:lang w:val="kk-KZ"/>
        </w:rPr>
        <w:t xml:space="preserve">нің </w:t>
      </w:r>
      <w:r>
        <w:rPr>
          <w:rFonts w:ascii="Times New Roman" w:cs="Kz Times New Roman;Times New Roman" w:hAnsi="Times New Roman"/>
          <w:b/>
          <w:bCs/>
          <w:i w:val="false"/>
          <w:iCs w:val="false"/>
          <w:sz w:val="24"/>
          <w:szCs w:val="24"/>
          <w:lang w:val="kk-KZ"/>
        </w:rPr>
        <w:t xml:space="preserve"> </w:t>
      </w:r>
      <w:r>
        <w:rPr>
          <w:rFonts w:ascii="Times New Roman" w:cs="Kz Times New Roman;Times New Roman" w:hAnsi="Times New Roman"/>
          <w:b/>
          <w:bCs/>
          <w:i w:val="false"/>
          <w:iCs w:val="false"/>
          <w:sz w:val="24"/>
          <w:szCs w:val="24"/>
          <w:lang w:val="uk-UA"/>
        </w:rPr>
        <w:t>әлеуметтік-психологиялық себептері.</w:t>
      </w:r>
    </w:p>
    <w:p>
      <w:pPr>
        <w:pStyle w:val="style33"/>
        <w:ind w:firstLine="454" w:left="0" w:right="0"/>
      </w:pPr>
      <w:r>
        <w:rPr>
          <w:rFonts w:ascii="Times New Roman" w:hAnsi="Times New Roman"/>
          <w:sz w:val="24"/>
          <w:szCs w:val="24"/>
          <w:lang w:val="uk-UA"/>
        </w:rPr>
        <w:t>Біз ХХ</w:t>
      </w:r>
      <w:r>
        <w:rPr>
          <w:rFonts w:ascii="Times New Roman" w:hAnsi="Times New Roman"/>
          <w:sz w:val="24"/>
          <w:szCs w:val="24"/>
        </w:rPr>
        <w:t>I</w:t>
      </w:r>
      <w:r>
        <w:rPr>
          <w:rFonts w:ascii="Times New Roman" w:hAnsi="Times New Roman"/>
          <w:sz w:val="24"/>
          <w:szCs w:val="24"/>
          <w:lang w:val="uk-UA"/>
        </w:rPr>
        <w:t xml:space="preserve"> ғасырда ғылыми-техникалық прогресс пен компьютерлендіру ғасырында өмір сүріп отырмыз. Адамзат өзінің дамуында көп ілгері жылжыды.</w:t>
      </w:r>
    </w:p>
    <w:p>
      <w:pPr>
        <w:pStyle w:val="style0"/>
        <w:ind w:firstLine="454" w:left="0" w:right="0"/>
        <w:jc w:val="both"/>
      </w:pPr>
      <w:r>
        <w:rPr>
          <w:rFonts w:ascii="Times New Roman" w:hAnsi="Times New Roman"/>
          <w:sz w:val="24"/>
          <w:szCs w:val="24"/>
          <w:lang w:val="kk-KZ"/>
        </w:rPr>
        <w:t xml:space="preserve">  </w:t>
      </w:r>
      <w:r>
        <w:rPr>
          <w:rFonts w:ascii="Times New Roman" w:hAnsi="Times New Roman"/>
          <w:sz w:val="24"/>
          <w:szCs w:val="24"/>
          <w:lang w:val="kk-KZ"/>
        </w:rPr>
        <w:t>Жасөспірім бойында ес біле бастағанан қалыптасатын қызғушылық, кей  жағдайда есейе келе үлкен өкініштерге әкеліп соғып жатады.  Олай дейтініміз - кей ата-ана ойнап жүріп қасындағы баласының қолына іліккен ойыншығын  алып келген баласына қайдан алдың? – не болмаса «апарып бер» деген сұрақ – бұйрықтың орынына керісінше баласына, жат әрекетін  макұлдағандықтан танытса, ол баланың санасына сенім ұялатып келесі сондай іс-әрекетті қайталауына жол ашады.</w:t>
      </w:r>
    </w:p>
    <w:p>
      <w:pPr>
        <w:pStyle w:val="style0"/>
        <w:ind w:firstLine="454" w:left="0" w:right="0"/>
        <w:jc w:val="both"/>
      </w:pPr>
      <w:r>
        <w:rPr>
          <w:rFonts w:ascii="Times New Roman" w:hAnsi="Times New Roman"/>
          <w:sz w:val="24"/>
          <w:szCs w:val="24"/>
          <w:lang w:val="kk-KZ"/>
        </w:rPr>
        <w:t xml:space="preserve"> </w:t>
      </w:r>
      <w:r>
        <w:rPr>
          <w:rFonts w:ascii="Times New Roman" w:hAnsi="Times New Roman"/>
          <w:sz w:val="24"/>
          <w:szCs w:val="24"/>
          <w:lang w:val="kk-KZ"/>
        </w:rPr>
        <w:t xml:space="preserve">Олардың әртүрлі іспен шұғылданбауы немесе жан-жағындағы  қоршаған ортасының, айналасындағы достарының немесе біреудің қорқыту, үрейлету қасақана қылмыс жасауына итермелеу арқылы түсіп кету болып  жатады. </w:t>
      </w:r>
    </w:p>
    <w:p>
      <w:pPr>
        <w:pStyle w:val="style0"/>
        <w:ind w:firstLine="454" w:left="0" w:right="0"/>
        <w:jc w:val="both"/>
      </w:pPr>
      <w:r>
        <w:rPr>
          <w:rFonts w:ascii="Times New Roman" w:cs="KZ Times New Roman" w:hAnsi="Times New Roman"/>
          <w:sz w:val="24"/>
          <w:szCs w:val="24"/>
          <w:lang w:val="kk-KZ"/>
        </w:rPr>
        <w:t>Девиантты мінез-құлықты жасөспірімдердің  типтік өзгешеліктері эмоциялық тұрғыдан ашуланшақ, білектің күшіне сену, білекті баланың  алдында жалпақтау, мейрімсіздік, дөрекілік қиқарлық, сезімшілдік, менмендік қылықтарымен сипатталады.</w:t>
      </w:r>
    </w:p>
    <w:p>
      <w:pPr>
        <w:pStyle w:val="style0"/>
        <w:ind w:firstLine="454" w:left="0" w:right="0"/>
        <w:jc w:val="both"/>
      </w:pPr>
      <w:r>
        <w:rPr>
          <w:rFonts w:ascii="Times New Roman" w:cs="KZ Times New Roman" w:hAnsi="Times New Roman"/>
          <w:sz w:val="24"/>
          <w:szCs w:val="24"/>
          <w:lang w:val="kk-KZ"/>
        </w:rPr>
        <w:t>Я.И.Гилинскийдің позициясы бойынша, девиацияның көзі қоғамдағы әлеуметтік теңсіздіктің, әртүрлі әлеуметтік топтардың қажеттіліктерін қанағаттандыру мүмкіндігі айырмашылығының жоғарғы дәрежеде   болуында [1].</w:t>
      </w:r>
    </w:p>
    <w:p>
      <w:pPr>
        <w:pStyle w:val="style0"/>
        <w:ind w:firstLine="454" w:left="0" w:right="0"/>
        <w:jc w:val="both"/>
      </w:pPr>
      <w:r>
        <w:rPr>
          <w:rFonts w:ascii="Times New Roman" w:cs="KZ Times New Roman" w:hAnsi="Times New Roman"/>
          <w:sz w:val="24"/>
          <w:szCs w:val="24"/>
          <w:lang w:val="kk-KZ"/>
        </w:rPr>
        <w:t>Ауытқымалы мінез-құлықтың жалпы заңдылықтары ретінде девияциялардың әртүрлі формалары арасындағы өзара тұрақты байланыс деректері баяндалады. Бұл байланыстар бір құбылыс басқасын күшейтетін әлеуметтік патологияның бірнеше формаларының индукция түрінде болуы мүмкін. Мысалы алкоголизм бұзақылықтың күшеюіне әсер етеді.кейбір жағдайларда керісінше, кері корреляциялық тәуелділігі (адам өлімі, өз-өзіне қол жұмсау деңгейі) қондырылған.</w:t>
      </w:r>
    </w:p>
    <w:p>
      <w:pPr>
        <w:pStyle w:val="style0"/>
        <w:ind w:firstLine="454" w:left="0" w:right="0"/>
        <w:jc w:val="both"/>
      </w:pPr>
      <w:r>
        <w:rPr>
          <w:rFonts w:ascii="Times New Roman" w:cs="KZ Times New Roman" w:hAnsi="Times New Roman"/>
          <w:sz w:val="24"/>
          <w:szCs w:val="24"/>
          <w:lang w:val="kk-KZ"/>
        </w:rPr>
        <w:t xml:space="preserve">Девианттылықтың байқалуының барлық формалары экономикалық, әлеуметтік, демографиялық, мәдениеттілік және т.б. көптеген факторларға тәуелділігі де бар. </w:t>
      </w:r>
    </w:p>
    <w:p>
      <w:pPr>
        <w:pStyle w:val="style0"/>
        <w:ind w:firstLine="454" w:left="0" w:right="0"/>
        <w:jc w:val="both"/>
      </w:pPr>
      <w:r>
        <w:rPr>
          <w:rFonts w:ascii="Times New Roman" w:cs="KZ Times New Roman" w:hAnsi="Times New Roman"/>
          <w:sz w:val="24"/>
          <w:szCs w:val="24"/>
          <w:lang w:val="kk-KZ"/>
        </w:rPr>
        <w:t>В.Н.Иванов девиацияның мынадай себептерін белгіледі: бұл маргинализация ұғымында көрініс алған қоғамның әлеуметтік қарым-қатынастарындағы өзгерістер, яғни әртекті әлеуметтік патологиялардың  «тұрақсыздығы», «арақашықтығы», «көшуі», «тарауы» [2].</w:t>
      </w:r>
    </w:p>
    <w:p>
      <w:pPr>
        <w:pStyle w:val="style0"/>
        <w:ind w:firstLine="454" w:left="0" w:right="0"/>
        <w:jc w:val="both"/>
      </w:pPr>
      <w:r>
        <w:rPr>
          <w:rFonts w:ascii="Times New Roman" w:cs="KZ Times New Roman" w:hAnsi="Times New Roman"/>
          <w:sz w:val="24"/>
          <w:szCs w:val="24"/>
          <w:lang w:val="kk-KZ"/>
        </w:rPr>
        <w:t xml:space="preserve">Әлеуметтік күтілетін жағдай мен әлеуметтік қажеттіліктер деңгейінің төмендеуі маргиналдардың  әлеуметтік мінез-құлқына тән ерекшеліктің бірі. Бұның қоғам үшін ең қатерлі ізі – оның рухани өмірде, тұрмыста, өндірісте байқалатын қарапайымдылығы болып табылады. Анық және жасырын формаларда өсіп жатқан жұмыссыздық қоғам маргинализациясының күшеюінің негізгі әлеуметтік көзі болуда. </w:t>
      </w:r>
    </w:p>
    <w:p>
      <w:pPr>
        <w:pStyle w:val="style0"/>
        <w:ind w:firstLine="454" w:left="0" w:right="0"/>
        <w:jc w:val="both"/>
      </w:pPr>
      <w:r>
        <w:rPr>
          <w:rFonts w:ascii="Times New Roman" w:cs="KZ Times New Roman" w:hAnsi="Times New Roman"/>
          <w:sz w:val="24"/>
          <w:szCs w:val="24"/>
          <w:lang w:val="kk-KZ"/>
        </w:rPr>
        <w:t xml:space="preserve">Басқа себептер тобы әртекті әлеуметтік патологияларды таратумен байланысты. Жекеклеп алсақ, психикалық аурулардың, алкоголизм, наркоманияның кең етек жаюы, тұрғындардың генетикалық қорларының нашарлауы. Сонымен қатар түрлі әлеуметтік ауытқулар: қаңғыру, қайыр сұрау және жезөкшелік формаларындағы әлеуметтік паразитизм кейінгі уақытта кеңінен тараған. Осыған ұқсас әлеуметтік ауытқуды өмір сүру қалпына қалыптастыратын прогрессивті орнықтылық. Бұл паразитизм әртүрлі формаларда қауіпті. </w:t>
      </w:r>
    </w:p>
    <w:p>
      <w:pPr>
        <w:pStyle w:val="style0"/>
        <w:ind w:firstLine="454" w:left="0" w:right="0"/>
        <w:jc w:val="both"/>
      </w:pPr>
      <w:r>
        <w:rPr>
          <w:rFonts w:ascii="Times New Roman" w:cs="KZ Times New Roman" w:hAnsi="Times New Roman"/>
          <w:sz w:val="24"/>
          <w:szCs w:val="24"/>
          <w:lang w:val="kk-KZ"/>
        </w:rPr>
        <w:t>Осындай әлеуметтік мәселелер (наркомания, алкоголизм, агрессия, бұзақылық т.с.с.) бізді көбіне не себепті болатыны жайлы ойландырады. Неге бала алғашқыда ашық, мейірімділікке ұмтылған болады, кейін өсе келе, мінез-құлықтың асоциалды типін меңгереді. Біздің қоғамымызда қайырымдылық, мейірімділік, бір-біріне құрметдеген ұғымдар жетіспеушілігі көбіне бала тағдырына немқұрайлы қатынасты орнатады. Балаларды мектеп-интернаттарына, балалар үйіне, сонымен қоса арнайы мектептерге жіберу мұғалдімдерді мүлдем толғандырмайтын да болды.</w:t>
      </w:r>
    </w:p>
    <w:p>
      <w:pPr>
        <w:pStyle w:val="style0"/>
        <w:ind w:firstLine="454" w:left="0" w:right="0"/>
        <w:jc w:val="both"/>
      </w:pPr>
      <w:r>
        <w:rPr>
          <w:rFonts w:ascii="Times New Roman" w:cs="KZ Times New Roman" w:hAnsi="Times New Roman"/>
          <w:sz w:val="24"/>
          <w:szCs w:val="24"/>
          <w:lang w:val="kk-KZ"/>
        </w:rPr>
        <w:t>Осыдан денсаулық сақтау, білім беру және басқада қатысты мекемелердің ұйымдары сәйкес шараларды қабылдау қажеттігі туындайды. Балалар мен жасөспірімдер арасында алдын-ала қолданылатын шаралар жұмыстарын ұйымдастыру үшін, жедел түзету, оның нәтижелілігін бағалау үшін әрқашан жағдайларды тексеріп отыру қажет. Ол үшін мектеп психологтары өз орындарында қауіп факторларының мониторингісін өткізіп отыру қажет.</w:t>
      </w:r>
    </w:p>
    <w:p>
      <w:pPr>
        <w:pStyle w:val="style0"/>
        <w:ind w:firstLine="454" w:left="0" w:right="0"/>
        <w:jc w:val="both"/>
      </w:pPr>
      <w:r>
        <w:rPr>
          <w:rFonts w:ascii="Times New Roman" w:hAnsi="Times New Roman"/>
          <w:sz w:val="24"/>
          <w:szCs w:val="24"/>
          <w:lang w:val="kk-KZ"/>
        </w:rPr>
        <w:t xml:space="preserve">Қазіргі кездегі </w:t>
      </w:r>
      <w:r>
        <w:rPr>
          <w:rFonts w:ascii="Times New Roman" w:cs="KZ Times New Roman" w:hAnsi="Times New Roman"/>
          <w:sz w:val="24"/>
          <w:szCs w:val="24"/>
          <w:lang w:val="kk-KZ"/>
        </w:rPr>
        <w:t>девиантты мінез-құлықты жасөспірімдерге тән ерекшелік, олардың шамамен 90%-ға жуығы мектеп, оқу бағдарламаларында үлгермеушілер. Бұлардың көпшілігінің ақыл-естері бар, дендері сау оқуға  қабілетті. Бірақ араларында кездесіп қалатын  бірлі-жарым жасөспірімдердің ақыл есінде көзге көріне қоймайтын  ақаулары  бар, сол себептен олар, үлгермеушілер қатарында қалып қойады</w:t>
      </w:r>
    </w:p>
    <w:p>
      <w:pPr>
        <w:pStyle w:val="style0"/>
        <w:ind w:firstLine="454" w:left="0" w:right="0"/>
        <w:jc w:val="both"/>
      </w:pPr>
      <w:r>
        <w:rPr>
          <w:rFonts w:ascii="Times New Roman" w:cs="KZ Times New Roman" w:hAnsi="Times New Roman"/>
          <w:sz w:val="24"/>
          <w:szCs w:val="24"/>
          <w:lang w:val="kk-KZ"/>
        </w:rPr>
        <w:t xml:space="preserve">Девиантты мінез-құлықты жасөспірімдерге мінездеме бергенде, олардың еңбекке қатысы туралы өзгешеліктеріне де көңіл аудару қажет. Қиын оқушылардың 94%-ы өзін-өзі күту, тұрмыс еңбектерін тиянақты  атқаруға  әдет-дағдылары жоқ болса, олардың 32-%-ы бұл еңбек түрінен әр түрлі сылтаулар айтып, бойларын аулақ ұстауға тырысады.  </w:t>
      </w:r>
    </w:p>
    <w:p>
      <w:pPr>
        <w:pStyle w:val="style0"/>
        <w:ind w:firstLine="454" w:left="0" w:right="0"/>
        <w:jc w:val="both"/>
      </w:pPr>
      <w:r>
        <w:rPr>
          <w:rFonts w:ascii="Times New Roman" w:cs="KZ Times New Roman" w:hAnsi="Times New Roman"/>
          <w:sz w:val="24"/>
          <w:szCs w:val="24"/>
          <w:lang w:val="kk-KZ"/>
        </w:rPr>
        <w:t>Девиантты мінез-құлық категориясын туындататын себептер мыналар болуы мүмкін:</w:t>
      </w:r>
    </w:p>
    <w:p>
      <w:pPr>
        <w:pStyle w:val="style0"/>
        <w:numPr>
          <w:ilvl w:val="0"/>
          <w:numId w:val="18"/>
        </w:numPr>
        <w:spacing w:line="340" w:lineRule="exact"/>
        <w:ind w:firstLine="454" w:left="0" w:right="0"/>
        <w:jc w:val="both"/>
      </w:pPr>
      <w:r>
        <w:rPr>
          <w:rFonts w:ascii="Times New Roman" w:cs="KZ Times New Roman" w:hAnsi="Times New Roman"/>
          <w:sz w:val="24"/>
          <w:szCs w:val="24"/>
          <w:lang w:val="kk-KZ"/>
        </w:rPr>
        <w:t>Басқа мемлекеттердің идеологиялық және моральдық теріс әрекеттері. Қазіргі заманда жастарға қатты әсер ететін фактор - бұқаралық ақпарат құралдарының кең таралуы (әсіресе теледидар арқылы батыстық, яғни  Батыстың «әдемі» өмірі жайлы мифтер, т.б ) таратуы.</w:t>
      </w:r>
    </w:p>
    <w:p>
      <w:pPr>
        <w:pStyle w:val="style0"/>
        <w:numPr>
          <w:ilvl w:val="0"/>
          <w:numId w:val="18"/>
        </w:numPr>
        <w:spacing w:line="340" w:lineRule="exact"/>
        <w:ind w:firstLine="454" w:left="0" w:right="0"/>
        <w:jc w:val="both"/>
      </w:pPr>
      <w:r>
        <w:rPr>
          <w:rFonts w:ascii="Times New Roman" w:cs="KZ Times New Roman" w:hAnsi="Times New Roman"/>
          <w:sz w:val="24"/>
          <w:szCs w:val="24"/>
          <w:lang w:val="kk-KZ"/>
        </w:rPr>
        <w:t xml:space="preserve">Адам санасында және өмір салтында дәурені өткен жаман әдет қалдықтарының қалып қоюы. Мұндай элементтер: ұлтшылдық, шовинизм, басқыншылық, бюрократизм және т.б. </w:t>
      </w:r>
    </w:p>
    <w:p>
      <w:pPr>
        <w:pStyle w:val="style0"/>
        <w:numPr>
          <w:ilvl w:val="0"/>
          <w:numId w:val="18"/>
        </w:numPr>
        <w:spacing w:line="340" w:lineRule="exact"/>
        <w:ind w:firstLine="454" w:left="0" w:right="0"/>
        <w:jc w:val="both"/>
      </w:pPr>
      <w:r>
        <w:rPr>
          <w:rFonts w:ascii="Times New Roman" w:cs="KZ Times New Roman" w:hAnsi="Times New Roman"/>
          <w:sz w:val="24"/>
          <w:szCs w:val="24"/>
          <w:lang w:val="kk-KZ"/>
        </w:rPr>
        <w:t>Адамның әлеуметтік прогрестегі пассивті ұстанымы. Адамның қоғамдық қатынастарға және еңбекке  салғырттық сияқты жаман қылықтарға бой алдыруы.</w:t>
      </w:r>
    </w:p>
    <w:p>
      <w:pPr>
        <w:pStyle w:val="style0"/>
        <w:numPr>
          <w:ilvl w:val="0"/>
          <w:numId w:val="18"/>
        </w:numPr>
        <w:spacing w:line="340" w:lineRule="exact"/>
        <w:ind w:firstLine="454" w:left="0" w:right="0"/>
        <w:jc w:val="both"/>
      </w:pPr>
      <w:r>
        <w:rPr>
          <w:rFonts w:ascii="Times New Roman" w:cs="KZ Times New Roman" w:hAnsi="Times New Roman"/>
          <w:sz w:val="24"/>
          <w:szCs w:val="24"/>
          <w:lang w:val="kk-KZ"/>
        </w:rPr>
        <w:t>Тұлғаның өз даму қатарынан артта қалуы, адамдармен дұрыс қарым-қатынасқа түсе алмауы. Баланың тәрбиесіздігі, әдепсіздігі, дөрекілігі және т.б жағымсыз мінез-құлық бітімдері олардың ортадағы өмірін қиындатады.</w:t>
      </w:r>
    </w:p>
    <w:p>
      <w:pPr>
        <w:pStyle w:val="style0"/>
        <w:numPr>
          <w:ilvl w:val="0"/>
          <w:numId w:val="18"/>
        </w:numPr>
        <w:spacing w:line="340" w:lineRule="exact"/>
        <w:ind w:firstLine="454" w:left="0" w:right="0"/>
        <w:jc w:val="both"/>
      </w:pPr>
      <w:r>
        <w:rPr>
          <w:rFonts w:ascii="Times New Roman" w:cs="KZ Times New Roman" w:hAnsi="Times New Roman"/>
          <w:sz w:val="24"/>
          <w:szCs w:val="24"/>
          <w:lang w:val="kk-KZ"/>
        </w:rPr>
        <w:t>Балалар мен жасөспірімдерге қоғамдық тәрбие берудегі кемшіліктер мен қателіктер. Мектеп өзінің тәрбиеленушілеріне ерте бастан әлеуметтік қажетті кәсіп таңдауына  көмектесуі керек. Тек сонда ғана тәрбиеленушінің  қоғамдық өмірге деген қызығушылығы артуы мүмкін.</w:t>
      </w:r>
    </w:p>
    <w:p>
      <w:pPr>
        <w:pStyle w:val="style0"/>
        <w:numPr>
          <w:ilvl w:val="0"/>
          <w:numId w:val="18"/>
        </w:numPr>
        <w:spacing w:line="340" w:lineRule="exact"/>
        <w:ind w:firstLine="454" w:left="0" w:right="0"/>
        <w:jc w:val="both"/>
      </w:pPr>
      <w:r>
        <w:rPr>
          <w:rFonts w:ascii="Times New Roman" w:cs="KZ Times New Roman" w:hAnsi="Times New Roman"/>
          <w:color w:val="000000"/>
          <w:sz w:val="24"/>
          <w:szCs w:val="24"/>
          <w:lang w:val="kk-KZ"/>
        </w:rPr>
        <w:t>Мектептегі және отбасындағы тәрбиедегі кейбір жетіспеушіліктер. Мұнда кейбір жасөспірімдер педагогикалық ұжымда жүргізіліп жатқан тәрбиелеу іс-шараларына жете бағынбайды, сөйтіп ал өзінің интеллектуалды даму жолынан қалып қояды [3].</w:t>
      </w:r>
    </w:p>
    <w:p>
      <w:pPr>
        <w:pStyle w:val="style0"/>
        <w:ind w:firstLine="454" w:left="0" w:right="0"/>
        <w:jc w:val="both"/>
      </w:pPr>
      <w:r>
        <w:rPr>
          <w:rFonts w:ascii="Times New Roman" w:hAnsi="Times New Roman"/>
          <w:sz w:val="24"/>
          <w:szCs w:val="24"/>
          <w:lang w:val="kk-KZ"/>
        </w:rPr>
        <w:t>Жанұядағы, мектептегі тәрбие жұмыстарынан кеткен қателіктер, кемшіліктер, жинақталып келіп қоғамдық тәрбиедегі қателіктері байланысып балалардың тәртібін одан әрі шиленістіре береді. Жанұядағы кеткен кемшіліктер мектеп жағдайында одан да бетер күрделендіре түседі. Себебі мектепте де баланың жеке басын сыйламаушылық кездеседі. Мектеп мұғалімдері мен   жасөспірімдердің қарым-қатынастары ақыл айту мен ұрысу мен ар-ожданына тию тәрізді педагогикаға жат әрекетерімен сипаталынады.</w:t>
      </w:r>
    </w:p>
    <w:p>
      <w:pPr>
        <w:pStyle w:val="style0"/>
        <w:ind w:firstLine="454" w:left="0" w:right="0"/>
        <w:jc w:val="both"/>
      </w:pPr>
      <w:r>
        <w:rPr>
          <w:rFonts w:ascii="Times New Roman" w:hAnsi="Times New Roman"/>
          <w:sz w:val="24"/>
          <w:szCs w:val="24"/>
          <w:lang w:val="kk-KZ"/>
        </w:rPr>
        <w:t>Белгілі педагог А.В.Сухомлинский кезінде баланы тәрбиелеудің екі қайнар көзі бар екенін атап көрсеткен болатын.</w:t>
      </w:r>
    </w:p>
    <w:p>
      <w:pPr>
        <w:pStyle w:val="style0"/>
        <w:ind w:firstLine="454" w:left="0" w:right="0"/>
        <w:jc w:val="both"/>
      </w:pPr>
      <w:r>
        <w:rPr>
          <w:rFonts w:ascii="Times New Roman" w:hAnsi="Times New Roman"/>
          <w:sz w:val="24"/>
          <w:szCs w:val="24"/>
          <w:lang w:val="kk-KZ"/>
        </w:rPr>
        <w:t>Біріншісі – оқушыға, тәрбиеленушіге, саналы түрде әсер ету.</w:t>
      </w:r>
    </w:p>
    <w:p>
      <w:pPr>
        <w:pStyle w:val="style0"/>
        <w:ind w:firstLine="454" w:left="0" w:right="0"/>
        <w:jc w:val="both"/>
      </w:pPr>
      <w:r>
        <w:rPr>
          <w:rFonts w:ascii="Times New Roman" w:hAnsi="Times New Roman"/>
          <w:sz w:val="24"/>
          <w:szCs w:val="24"/>
          <w:lang w:val="kk-KZ"/>
        </w:rPr>
        <w:t>Екіншісі –баланы қоршаған «күрделі» орта деген [4].</w:t>
      </w:r>
    </w:p>
    <w:p>
      <w:pPr>
        <w:pStyle w:val="style0"/>
        <w:ind w:firstLine="454" w:left="0" w:right="0"/>
        <w:jc w:val="both"/>
      </w:pPr>
      <w:r>
        <w:rPr>
          <w:rFonts w:ascii="Times New Roman" w:hAnsi="Times New Roman"/>
          <w:sz w:val="24"/>
          <w:szCs w:val="24"/>
          <w:lang w:val="kk-KZ"/>
        </w:rPr>
        <w:t>Девиантты мінез-құлықты балаларды тәрбиелеу процесін ұйымдастыруда педагогтар оқушылардың педагогикалық-психологиялық ерекшеліктерін ескере білулері қажет. Себебі педагог қандай да бір ықпалдар жасамасын,олар баланың ішкі жан дүниесімен сабақтасып жатуы тиіс.</w:t>
      </w:r>
    </w:p>
    <w:p>
      <w:pPr>
        <w:pStyle w:val="style0"/>
        <w:ind w:firstLine="454" w:left="0" w:right="0"/>
        <w:jc w:val="both"/>
      </w:pPr>
      <w:r>
        <w:rPr>
          <w:rFonts w:ascii="Times New Roman" w:hAnsi="Times New Roman"/>
          <w:sz w:val="24"/>
          <w:szCs w:val="24"/>
          <w:lang w:val="kk-KZ"/>
        </w:rPr>
        <w:t xml:space="preserve">А.В.Сухомлинский көзімен қарайтын болсақ бірінші деп, тәрбие жан-жақты, нәтижелі болу керек. </w:t>
      </w:r>
    </w:p>
    <w:p>
      <w:pPr>
        <w:pStyle w:val="style0"/>
        <w:ind w:firstLine="454" w:left="0" w:right="0"/>
        <w:jc w:val="both"/>
      </w:pPr>
      <w:r>
        <w:rPr>
          <w:rFonts w:ascii="Times New Roman" w:hAnsi="Times New Roman"/>
          <w:sz w:val="24"/>
          <w:szCs w:val="24"/>
          <w:lang w:val="kk-KZ"/>
        </w:rPr>
        <w:t xml:space="preserve">Екіншіден баланы </w:t>
        <w:tab/>
        <w:t>«қоршаған ортасы» өмірдің көлеңкелі жақтарының әсер етуі – белгілі мөлшерде стихиялы сипат алады.</w:t>
      </w:r>
    </w:p>
    <w:p>
      <w:pPr>
        <w:pStyle w:val="style0"/>
        <w:ind w:firstLine="454" w:left="0" w:right="0"/>
        <w:jc w:val="both"/>
      </w:pPr>
      <w:r>
        <w:rPr>
          <w:rFonts w:ascii="Times New Roman" w:hAnsi="Times New Roman"/>
          <w:sz w:val="24"/>
          <w:szCs w:val="24"/>
          <w:lang w:val="kk-KZ"/>
        </w:rPr>
        <w:t>Адамңың қоғамдық белсенділігі, оқуға, спортқа, көркем өнерпаздыққа деген қызығушылықтарын арттырады. Қоғамдық жұмыспен айналыспайтын жасөспірімдер жағымсыз істерге жақын жүреді.</w:t>
      </w:r>
    </w:p>
    <w:p>
      <w:pPr>
        <w:pStyle w:val="style0"/>
        <w:ind w:firstLine="454" w:left="0" w:right="0"/>
        <w:jc w:val="both"/>
      </w:pPr>
      <w:r>
        <w:rPr>
          <w:rFonts w:ascii="Times New Roman" w:hAnsi="Times New Roman"/>
          <w:sz w:val="24"/>
          <w:szCs w:val="24"/>
          <w:lang w:val="kk-KZ"/>
        </w:rPr>
        <w:t xml:space="preserve">Жасөспірімдердің психикасы, жас балалардың да, ерсектердің де психикасынан өзгешелік бар, импульсивтік, жоғары әсерленгіштік, қызбалықа тез түсіп, көңіл күйінін тұрақсыздығы, өз-өзіне, сенімсіздік өз әрекетінің дұрыстығына жиі күмәндану тән. Олардың бойындағы психикалық қасиетер мәселен, мақсаттылық пен табандылық, тұрақсыздыққа өз-өзіне сенімділік пен сыйламаушылық, сенімсіздік пен жабырқаушылыққа жиі алмасып отырады. Бұл жағдай бала бойындағы тұракқсыздық құбылмалдығын көрсетеді. Бұл сияқты құбылмалы психикалық қасиетер- жасөспірімдердің девиантты әрекеттер жасауына өз әсерін тигізбей қоймайды. Бұл оның айқын дәлелі. Кез келген жасөспірім өз бетінше әрекет етуге,өзін-өзі реттеуге тәрбиелеуге, қабілетті өзін-өзі ұйымдастырушы жүйе ретінде таныла отырып, тәрбиеленудің тек объктісі ғана емес, сонымен бірге субъектісі болып танылады сондықтан жасөпірімді жай оқытып және тәрбиелеп қана қою аз. Сондай-ақ  оны өзін-өзі тәрбиелеу мен саналы түрде айналысуға үйрету қажет. Көптеген жағдайлар сыныптас балаларымен өзіне деген нашар қарым-қатынасын, жақын қабылдап, қатты күйзеліске түсетін оқушылар да табылады. Сыныптастарына қанағаттанбағандықтан, олардың қоғамға жат әрекетінен көрініп, кейде кері әрекеттерге ұрындырады көбінесе, сабақа үлгермеушілік, жат қылықтар жасауына себепші бола алады. Осыған байланысты педагогикалық мәселелердің  маңызды жақтары туындайды. Жекеленген баланы сыныпта ешкім жақсы көрмейді, ешкім достасқысы келмейді. Достарымен қатынасының болмауы ол баланың жеке басына көптеген кері әрекетерін ұялатып, ол тәртібінің өзгере бастауынан көрінеді. Жекеленіп қалған жалыздық шеккен балалар девиантты мінез-құлықты балалар санын толықтырады. </w:t>
      </w:r>
    </w:p>
    <w:p>
      <w:pPr>
        <w:pStyle w:val="style0"/>
        <w:ind w:firstLine="454" w:left="0" w:right="0"/>
        <w:jc w:val="both"/>
      </w:pPr>
      <w:r>
        <w:rPr>
          <w:rFonts w:ascii="Times New Roman" w:hAnsi="Times New Roman"/>
          <w:sz w:val="24"/>
          <w:szCs w:val="24"/>
          <w:lang w:val="kk-KZ"/>
        </w:rPr>
        <w:t xml:space="preserve">Жекешеленіп бөлектенген балалар өзіне жақын ортаны тағы да басқа жақтан іздейітіндіктен қоғамда жолыққан кездейсоқ достарының да өзі сияқты болмасына кім кепіл. </w:t>
      </w:r>
    </w:p>
    <w:p>
      <w:pPr>
        <w:pStyle w:val="style0"/>
        <w:ind w:firstLine="454" w:left="0" w:right="0"/>
        <w:jc w:val="both"/>
      </w:pPr>
      <w:r>
        <w:rPr>
          <w:rFonts w:ascii="Times New Roman" w:hAnsi="Times New Roman"/>
          <w:sz w:val="24"/>
          <w:szCs w:val="24"/>
          <w:lang w:val="kk-KZ"/>
        </w:rPr>
        <w:t>Кей кездері мұғалімдердің балаға сенімсіздікпен қарауы үлкен зиянын  тигізеді. Соның нәтижелері баланын өзінің қоршаған барлық дүниеге қалай болса, солай қарап, мұғалімнің талабын тыңдамай, тік мінезділік, дауыс көтерушілік,  ашу шақырушылық сияқты қылықтарымен көзге түседі.</w:t>
      </w:r>
    </w:p>
    <w:p>
      <w:pPr>
        <w:pStyle w:val="style0"/>
        <w:ind w:firstLine="454" w:left="0" w:right="0"/>
        <w:jc w:val="both"/>
      </w:pPr>
      <w:r>
        <w:rPr>
          <w:rFonts w:ascii="Times New Roman" w:hAnsi="Times New Roman"/>
          <w:sz w:val="24"/>
          <w:szCs w:val="24"/>
          <w:lang w:val="kk-KZ"/>
        </w:rPr>
        <w:t>Біздің пікірімізіше, балаға мұғалім тарапынан бақылаудың болуы, болса да нашар болуы тағы да оның тәртіпке зиянын тигізбей қоймайды, бір қарағанда сабақтан қалу, үйге берілген тапсырманы орындамау, сабаққа кешігу, сылтау ретінде өтірік айту түкке тұрмайтын айғақтар сияқты көрінген мен оның болашаққа тигізер зияны мол.</w:t>
      </w:r>
    </w:p>
    <w:p>
      <w:pPr>
        <w:pStyle w:val="style0"/>
        <w:ind w:firstLine="454" w:left="0" w:right="0"/>
        <w:jc w:val="both"/>
      </w:pPr>
      <w:r>
        <w:rPr>
          <w:rFonts w:ascii="Times New Roman" w:hAnsi="Times New Roman"/>
          <w:sz w:val="24"/>
          <w:szCs w:val="24"/>
          <w:lang w:val="kk-KZ"/>
        </w:rPr>
        <w:t xml:space="preserve">Мұғалімдердің мұндай әрекетке өз дәрежесінде назар аудармауы бала бойына еркіндікті дамытып, жауапсыздыққа, немқұрайлыққа деген сенімін артыра түседі. </w:t>
      </w:r>
    </w:p>
    <w:p>
      <w:pPr>
        <w:pStyle w:val="style0"/>
        <w:ind w:firstLine="454" w:left="0" w:right="0"/>
        <w:jc w:val="both"/>
      </w:pPr>
      <w:r>
        <w:rPr>
          <w:rFonts w:ascii="Times New Roman" w:hAnsi="Times New Roman"/>
          <w:sz w:val="24"/>
          <w:szCs w:val="24"/>
          <w:lang w:val="kk-KZ"/>
        </w:rPr>
        <w:t xml:space="preserve">Қазіргі кездегі жасөспірімдердің девиантты мінез-құлықты болуының басты себебі – баланың пайдалы іспен айналыспауы десек, жоғарғыда айтып кеткендей оның бос сандалыстан көп өкініштерге ұрындырып жататыны айтпаса да түсінікті.  Осы орайда   В.М. Бехтеревтың  «Баланы тәй-тәй басып қолына затты мықтап ұстай бастағаннан бастап-ақ үнемі еңбекке үйрету керек» – деген пікірі мен келісуге болады.  Мектептен тыс уақытта кітап оқу, үйірмеге қатысу, көркем өнерпаздар үйірмесіне қатысу не болмаса спорттық көптеген түрлерімен айналысу – қазіргі кезде жасөспірімнің әрекетінен қалып бара жатқан құбылыс әрине бұл жерде бір бала өзіне пайдалы        іспен айналыспай, бос сандалыс пен күй кешеді деген жаңсақ пікір       тумасы керек [5].  </w:t>
      </w:r>
    </w:p>
    <w:p>
      <w:pPr>
        <w:pStyle w:val="style0"/>
        <w:ind w:firstLine="454" w:left="0" w:right="0"/>
        <w:jc w:val="both"/>
      </w:pPr>
      <w:r>
        <w:rPr>
          <w:rFonts w:ascii="Times New Roman" w:hAnsi="Times New Roman"/>
          <w:sz w:val="24"/>
          <w:szCs w:val="24"/>
          <w:lang w:val="kk-KZ"/>
        </w:rPr>
        <w:t xml:space="preserve">Бала ағзаның құлдырауына әкеп тірейтін нәрсенің бірі ішімдік болса, ол өткен ғасырлардың аяғындағы көрнекті дәрігерлердің тәжірбиесімен дәлелденген.  Ағза қаншалықты жас болса, оның әсері де соғұрлым жоғары болады. Әсіресе кері әсері 12-13 жас аралығында жасөпірімнің ағзасына әсері зор. 12-13 жасөспірімнің арақтың әсерінен есту қабілеті төмендейді, бойында немқұрайлық пайда болады, оқулықты нашар меңгереді. </w:t>
      </w:r>
    </w:p>
    <w:p>
      <w:pPr>
        <w:pStyle w:val="style0"/>
        <w:ind w:firstLine="454" w:left="0" w:right="0"/>
        <w:jc w:val="both"/>
      </w:pPr>
      <w:r>
        <w:rPr>
          <w:rFonts w:ascii="Times New Roman" w:hAnsi="Times New Roman"/>
          <w:sz w:val="24"/>
          <w:szCs w:val="24"/>
          <w:lang w:val="kk-KZ"/>
        </w:rPr>
        <w:t xml:space="preserve">Сонымен ішімдік жасөспірімнің сана-сезімінің жетіліуіне, қалыптасуына зор зиянын тигізеді. Бұл оның айналасыадағы болып жатқан оқиғаларға өз тұрғысынан баға беруін төмендетіп, мектептегі сабаққа бармауын, қалыптастырады. Бос жүріске, кездейсоқ ортаға әуестендіреді. Мұндай әрекеттер баланың девиантты мінез-ұлықты боуына бірден-бір себептер бола алады. </w:t>
      </w:r>
    </w:p>
    <w:p>
      <w:pPr>
        <w:pStyle w:val="style0"/>
        <w:ind w:firstLine="454" w:left="0" w:right="0"/>
        <w:jc w:val="both"/>
      </w:pPr>
      <w:r>
        <w:rPr>
          <w:rFonts w:ascii="Times New Roman" w:hAnsi="Times New Roman"/>
          <w:sz w:val="24"/>
          <w:szCs w:val="24"/>
          <w:lang w:val="kk-KZ"/>
        </w:rPr>
        <w:t xml:space="preserve">Жастық шақ баланың сана сезімінің жан-жақты толысып дүниеге көзқарастың өзгеріп үлкен өмірге дайындағының аяқталатын кезеңімен тығыз байланысты. Жасөспірімдердің жастық шаққа өтер кезендері ( 9-13) оның өміріне көп өзгерістер әкелері хақ. 12-13 жастағы балалар  ағзасын толық қалыптасатын бұл оның сыртқы бет келбетінде көп өзгерістер енгізеді. Сондықтан жастық  шақ өтпелі кезең аталып кейде ата-аналар мен педагогтар үшін «қиын» баланың қалыптасуына әср етсе «қиын» жас деген атауға иеленеді. </w:t>
      </w:r>
    </w:p>
    <w:p>
      <w:pPr>
        <w:pStyle w:val="style0"/>
        <w:ind w:firstLine="454" w:left="0" w:right="0"/>
        <w:jc w:val="both"/>
      </w:pPr>
      <w:r>
        <w:rPr>
          <w:rFonts w:ascii="Times New Roman" w:hAnsi="Times New Roman"/>
          <w:sz w:val="24"/>
          <w:szCs w:val="24"/>
          <w:lang w:val="kk-KZ"/>
        </w:rPr>
        <w:t xml:space="preserve">Сонымен қорыта айтқанда, өтпелі кезеңде жасөспірімнің еліктегіш келетіні, жақсыға ұмтылу, ұқсағысы келетіні, қайталағысы келетіні белгілі. Өтпелі кезеңнін «құйын» сияқты өткінші елестерге толы болуы бала өміріне қауіп төндірері де сондықтан. </w:t>
      </w:r>
    </w:p>
    <w:p>
      <w:pPr>
        <w:pStyle w:val="style33"/>
        <w:ind w:firstLine="454" w:left="0" w:right="0"/>
      </w:pPr>
      <w:r>
        <w:rPr>
          <w:rFonts w:ascii="Times New Roman" w:eastAsia="KZ Times New Roman" w:hAnsi="Times New Roman"/>
          <w:sz w:val="24"/>
          <w:szCs w:val="24"/>
          <w:lang w:val="uk-UA"/>
        </w:rPr>
        <w:t xml:space="preserve"> </w:t>
      </w:r>
      <w:r>
        <w:rPr>
          <w:rFonts w:ascii="Times New Roman" w:hAnsi="Times New Roman"/>
          <w:b/>
          <w:sz w:val="24"/>
          <w:szCs w:val="24"/>
        </w:rPr>
        <w:t>Қолданылған әдебиеттер:</w:t>
      </w:r>
    </w:p>
    <w:p>
      <w:pPr>
        <w:pStyle w:val="style33"/>
        <w:numPr>
          <w:ilvl w:val="0"/>
          <w:numId w:val="17"/>
        </w:numPr>
        <w:tabs>
          <w:tab w:leader="none" w:pos="-360" w:val="left"/>
          <w:tab w:leader="none" w:pos="900" w:val="left"/>
        </w:tabs>
        <w:ind w:firstLine="540" w:left="0" w:right="0"/>
      </w:pPr>
      <w:r>
        <w:rPr>
          <w:rFonts w:ascii="Times New Roman" w:cs="Times New Roman KK EK;Times New Roman" w:hAnsi="Times New Roman"/>
          <w:sz w:val="24"/>
          <w:szCs w:val="24"/>
        </w:rPr>
        <w:t>Гилинский Я.И. Девиантное поведение подростков: состояние, проблемы, перспектива //Бюллетень Защиты прав Ребенка.-СПб.,1994.-С.7-12.</w:t>
      </w:r>
    </w:p>
    <w:p>
      <w:pPr>
        <w:pStyle w:val="style33"/>
        <w:numPr>
          <w:ilvl w:val="0"/>
          <w:numId w:val="17"/>
        </w:numPr>
        <w:tabs>
          <w:tab w:leader="none" w:pos="-360" w:val="left"/>
          <w:tab w:leader="none" w:pos="900" w:val="left"/>
        </w:tabs>
        <w:ind w:firstLine="540" w:left="0" w:right="0"/>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Құлдашева Н. Жаөспірім кездегі психологиялық ауытқушылықтың түрлері //Бастауыш мектеп.-2005.-№5.11-14б.</w:t>
      </w:r>
    </w:p>
    <w:p>
      <w:pPr>
        <w:pStyle w:val="style33"/>
        <w:numPr>
          <w:ilvl w:val="0"/>
          <w:numId w:val="17"/>
        </w:numPr>
        <w:tabs>
          <w:tab w:leader="none" w:pos="-360" w:val="left"/>
          <w:tab w:leader="none" w:pos="900" w:val="left"/>
        </w:tabs>
        <w:ind w:firstLine="540" w:left="0" w:right="0"/>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Уманов Г.А. Причины преступности несовершеннолетних.-Автореф.дисс.канд.пед.наук.-М.,-1965 – 16 с.</w:t>
      </w:r>
    </w:p>
    <w:p>
      <w:pPr>
        <w:pStyle w:val="style33"/>
        <w:numPr>
          <w:ilvl w:val="0"/>
          <w:numId w:val="17"/>
        </w:numPr>
        <w:tabs>
          <w:tab w:leader="none" w:pos="-360" w:val="left"/>
          <w:tab w:leader="none" w:pos="900" w:val="left"/>
        </w:tabs>
        <w:ind w:firstLine="540" w:left="0" w:right="0"/>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Сухомлинский В.А. Балаға жүрек жылуы.-Алматы:Мектеп,1976 -215б.</w:t>
      </w:r>
    </w:p>
    <w:p>
      <w:pPr>
        <w:pStyle w:val="style33"/>
        <w:numPr>
          <w:ilvl w:val="0"/>
          <w:numId w:val="17"/>
        </w:numPr>
        <w:tabs>
          <w:tab w:leader="none" w:pos="-360" w:val="left"/>
          <w:tab w:leader="none" w:pos="900" w:val="left"/>
        </w:tabs>
        <w:ind w:firstLine="540" w:left="0" w:right="0"/>
      </w:pPr>
      <w:r>
        <w:rPr>
          <w:rFonts w:ascii="Times New Roman" w:cs="Times New Roman KK EK;Times New Roman" w:eastAsia="Times New Roman KK EK;Times New Roman" w:hAnsi="Times New Roman"/>
          <w:sz w:val="24"/>
          <w:szCs w:val="24"/>
        </w:rPr>
        <w:t xml:space="preserve"> </w:t>
      </w:r>
      <w:r>
        <w:rPr>
          <w:rFonts w:ascii="Times New Roman" w:cs="Times New Roman KK EK;Times New Roman" w:hAnsi="Times New Roman"/>
          <w:sz w:val="24"/>
          <w:szCs w:val="24"/>
        </w:rPr>
        <w:t>Қайырова Ж.А. Мінез-құлық ауытқушылығының себептері //Білім беру жүйесіндегі этнопедагогика.-2005.-№4.-Б.6-52 .</w:t>
      </w:r>
    </w:p>
    <w:p>
      <w:pPr>
        <w:pStyle w:val="style0"/>
      </w:pPr>
      <w:r>
        <w:rPr>
          <w:rFonts w:ascii="Times New Roman" w:hAnsi="Times New Roman"/>
          <w:sz w:val="24"/>
          <w:szCs w:val="24"/>
          <w:lang w:val="kk-KZ"/>
        </w:rPr>
      </w:r>
    </w:p>
    <w:p>
      <w:pPr>
        <w:pStyle w:val="style0"/>
        <w:jc w:val="both"/>
      </w:pPr>
      <w:r>
        <w:rPr>
          <w:rFonts w:ascii="Times New Roman" w:hAnsi="Times New Roman"/>
          <w:sz w:val="24"/>
          <w:szCs w:val="24"/>
        </w:rPr>
      </w:r>
    </w:p>
    <w:p>
      <w:pPr>
        <w:pStyle w:val="style0"/>
        <w:jc w:val="both"/>
      </w:pPr>
      <w:r>
        <w:rPr>
          <w:rFonts w:ascii="Times New Roman" w:hAnsi="Times New Roman"/>
          <w:sz w:val="24"/>
          <w:szCs w:val="24"/>
        </w:rPr>
      </w:r>
    </w:p>
    <w:p>
      <w:pPr>
        <w:pStyle w:val="style0"/>
        <w:jc w:val="both"/>
      </w:pPr>
      <w:r>
        <w:rPr>
          <w:rFonts w:ascii="Times New Roman" w:hAnsi="Times New Roman"/>
          <w:sz w:val="24"/>
          <w:szCs w:val="24"/>
        </w:rPr>
      </w:r>
    </w:p>
    <w:p>
      <w:pPr>
        <w:pStyle w:val="style0"/>
        <w:jc w:val="both"/>
      </w:pPr>
      <w:r>
        <w:rPr>
          <w:rFonts w:ascii="Times New Roman" w:hAnsi="Times New Roman"/>
          <w:sz w:val="24"/>
          <w:szCs w:val="24"/>
        </w:rPr>
      </w:r>
    </w:p>
    <w:p>
      <w:pPr>
        <w:pStyle w:val="style0"/>
        <w:spacing w:line="100" w:lineRule="atLeast"/>
        <w:ind w:firstLine="425" w:left="-567" w:right="0"/>
        <w:jc w:val="both"/>
      </w:pPr>
      <w:r>
        <w:rPr>
          <w:rFonts w:ascii="Times New Roman" w:hAnsi="Times New Roman"/>
          <w:sz w:val="24"/>
          <w:szCs w:val="24"/>
        </w:rPr>
      </w:r>
    </w:p>
    <w:p>
      <w:pPr>
        <w:pStyle w:val="style0"/>
        <w:ind w:firstLine="425" w:left="-567" w:right="0"/>
        <w:jc w:val="both"/>
      </w:pPr>
      <w:r>
        <w:rPr>
          <w:rFonts w:ascii="Times New Roman" w:hAnsi="Times New Roman"/>
          <w:sz w:val="24"/>
          <w:szCs w:val="24"/>
        </w:rPr>
      </w:r>
    </w:p>
    <w:p>
      <w:pPr>
        <w:pStyle w:val="style0"/>
        <w:ind w:firstLine="425" w:left="-567" w:right="0"/>
        <w:jc w:val="both"/>
      </w:pPr>
      <w:r>
        <w:rPr>
          <w:rFonts w:ascii="Times New Roman" w:hAnsi="Times New Roman"/>
          <w:sz w:val="24"/>
          <w:szCs w:val="24"/>
        </w:rPr>
        <w:t xml:space="preserve"> </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ourier New">
    <w:charset w:val="cc"/>
    <w:family w:val="modern"/>
    <w:pitch w:val="default"/>
  </w:font>
  <w:font w:name="Arial">
    <w:charset w:val="cc"/>
    <w:family w:val="swiss"/>
    <w:pitch w:val="variable"/>
  </w:font>
  <w:font w:name="Times Kaz">
    <w:charset w:val="cc"/>
    <w:family w:val="swiss"/>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 w:name="Courier New">
    <w:charset w:val="cc"/>
    <w:family w:val="modern"/>
    <w:pitch w:val="fixed"/>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decimal"/>
      <w:lvlText w:val="%1"/>
      <w:lvlJc w:val="left"/>
      <w:pPr>
        <w:tabs>
          <w:tab w:pos="360" w:val="num"/>
        </w:tabs>
        <w:ind w:hanging="360" w:left="360"/>
      </w:pPr>
    </w:lvl>
    <w:lvl w:ilvl="1">
      <w:start w:val="2"/>
      <w:numFmt w:val="decimal"/>
      <w:lvlText w:val="%1.%2"/>
      <w:lvlJc w:val="left"/>
      <w:pPr>
        <w:tabs>
          <w:tab w:pos="720" w:val="num"/>
        </w:tabs>
        <w:ind w:hanging="360" w:left="720"/>
      </w:pPr>
    </w:lvl>
    <w:lvl w:ilvl="2">
      <w:start w:val="1"/>
      <w:numFmt w:val="decimal"/>
      <w:lvlText w:val="%1.%2.%3"/>
      <w:lvlJc w:val="left"/>
      <w:pPr>
        <w:tabs>
          <w:tab w:pos="1440" w:val="num"/>
        </w:tabs>
        <w:ind w:hanging="720" w:left="1440"/>
      </w:pPr>
    </w:lvl>
    <w:lvl w:ilvl="3">
      <w:start w:val="1"/>
      <w:numFmt w:val="decimal"/>
      <w:lvlText w:val="%1.%2.%3.%4"/>
      <w:lvlJc w:val="left"/>
      <w:pPr>
        <w:tabs>
          <w:tab w:pos="2160" w:val="num"/>
        </w:tabs>
        <w:ind w:hanging="1080" w:left="2160"/>
      </w:pPr>
    </w:lvl>
    <w:lvl w:ilvl="4">
      <w:start w:val="1"/>
      <w:numFmt w:val="decimal"/>
      <w:lvlText w:val="%1.%2.%3.%4.%5"/>
      <w:lvlJc w:val="left"/>
      <w:pPr>
        <w:tabs>
          <w:tab w:pos="2520" w:val="num"/>
        </w:tabs>
        <w:ind w:hanging="1080" w:left="2520"/>
      </w:pPr>
    </w:lvl>
    <w:lvl w:ilvl="5">
      <w:start w:val="1"/>
      <w:numFmt w:val="decimal"/>
      <w:lvlText w:val="%1.%2.%3.%4.%5.%6"/>
      <w:lvlJc w:val="left"/>
      <w:pPr>
        <w:tabs>
          <w:tab w:pos="3240" w:val="num"/>
        </w:tabs>
        <w:ind w:hanging="1440" w:left="3240"/>
      </w:pPr>
    </w:lvl>
    <w:lvl w:ilvl="6">
      <w:start w:val="1"/>
      <w:numFmt w:val="decimal"/>
      <w:lvlText w:val="%1.%2.%3.%4.%5.%6.%7"/>
      <w:lvlJc w:val="left"/>
      <w:pPr>
        <w:tabs>
          <w:tab w:pos="3600" w:val="num"/>
        </w:tabs>
        <w:ind w:hanging="1440" w:left="3600"/>
      </w:pPr>
    </w:lvl>
    <w:lvl w:ilvl="7">
      <w:start w:val="1"/>
      <w:numFmt w:val="decimal"/>
      <w:lvlText w:val="%1.%2.%3.%4.%5.%6.%7.%8"/>
      <w:lvlJc w:val="left"/>
      <w:pPr>
        <w:tabs>
          <w:tab w:pos="4320" w:val="num"/>
        </w:tabs>
        <w:ind w:hanging="1800" w:left="4320"/>
      </w:pPr>
    </w:lvl>
    <w:lvl w:ilvl="8">
      <w:start w:val="1"/>
      <w:numFmt w:val="decimal"/>
      <w:lvlText w:val="%1.%2.%3.%4.%5.%6.%7.%8.%9"/>
      <w:lvlJc w:val="left"/>
      <w:pPr>
        <w:tabs>
          <w:tab w:pos="5040" w:val="num"/>
        </w:tabs>
        <w:ind w:hanging="2160" w:left="5040"/>
      </w:p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
    <w:lvl w:ilvl="0">
      <w:start w:val="1"/>
      <w:numFmt w:val="bullet"/>
      <w:lvlText w:val="-"/>
      <w:lvlJc w:val="left"/>
      <w:pPr>
        <w:ind w:hanging="360" w:left="720"/>
      </w:pPr>
      <w:rPr>
        <w:rFonts w:ascii="Times New Roman" w:cs="Times New Roman" w:hAnsi="Times New Roman" w:hint="default"/>
      </w:rPr>
    </w:lvl>
  </w:abstractNum>
  <w:abstractNum w:abstractNumId="10">
    <w:lvl w:ilvl="0">
      <w:start w:val="1"/>
      <w:numFmt w:val="decimal"/>
      <w:lvlText w:val="%1."/>
      <w:lvlJc w:val="left"/>
      <w:pPr>
        <w:ind w:hanging="360" w:left="720"/>
      </w:pPr>
    </w:lvl>
  </w:abstractNum>
  <w:abstractNum w:abstractNumId="11">
    <w:lvl w:ilvl="0">
      <w:start w:val="1"/>
      <w:numFmt w:val="decimal"/>
      <w:lvlText w:val="%1)"/>
      <w:lvlJc w:val="left"/>
      <w:pPr>
        <w:ind w:hanging="360" w:left="720"/>
      </w:pPr>
    </w:lvl>
  </w:abstractNum>
  <w:abstractNum w:abstractNumId="12">
    <w:lvl w:ilvl="0">
      <w:start w:val="1"/>
      <w:numFmt w:val="bullet"/>
      <w:lvlText w:val=""/>
      <w:lvlJc w:val="left"/>
      <w:pPr>
        <w:tabs>
          <w:tab w:pos="1080" w:val="num"/>
        </w:tabs>
        <w:ind w:hanging="360" w:left="1080"/>
      </w:pPr>
      <w:rPr>
        <w:rFonts w:ascii="Symbol" w:cs="Symbol" w:hAnsi="Symbol" w:hint="default"/>
      </w:rPr>
    </w:lvl>
  </w:abstractNum>
  <w:abstractNum w:abstractNumId="13">
    <w:lvl w:ilvl="0">
      <w:start w:val="1"/>
      <w:numFmt w:val="decimal"/>
      <w:lvlText w:val="%1."/>
      <w:lvlJc w:val="left"/>
      <w:pPr>
        <w:tabs>
          <w:tab w:pos="585" w:val="num"/>
        </w:tabs>
        <w:ind w:hanging="360" w:left="585"/>
      </w:pPr>
    </w:lvl>
  </w:abstractNum>
  <w:abstractNum w:abstractNumId="14">
    <w:lvl w:ilvl="0">
      <w:start w:val="1"/>
      <w:numFmt w:val="upperRoman"/>
      <w:lvlText w:val="%1."/>
      <w:lvlJc w:val="left"/>
      <w:pPr>
        <w:tabs>
          <w:tab w:pos="1410" w:val="num"/>
        </w:tabs>
        <w:ind w:hanging="720" w:left="1410"/>
      </w:pPr>
    </w:lvl>
    <w:lvl w:ilvl="1">
      <w:start w:val="1"/>
      <w:numFmt w:val="decimal"/>
      <w:lvlText w:val="%1.%2"/>
      <w:lvlJc w:val="left"/>
      <w:pPr>
        <w:tabs>
          <w:tab w:pos="1185" w:val="num"/>
        </w:tabs>
        <w:ind w:hanging="495" w:left="1185"/>
      </w:pPr>
    </w:lvl>
    <w:lvl w:ilvl="2">
      <w:start w:val="1"/>
      <w:numFmt w:val="decimal"/>
      <w:lvlText w:val="%1.%2.%3"/>
      <w:lvlJc w:val="left"/>
      <w:pPr>
        <w:tabs>
          <w:tab w:pos="1410" w:val="num"/>
        </w:tabs>
        <w:ind w:hanging="720" w:left="1410"/>
      </w:pPr>
    </w:lvl>
    <w:lvl w:ilvl="3">
      <w:start w:val="1"/>
      <w:numFmt w:val="decimal"/>
      <w:lvlText w:val="%1.%2.%3.%4"/>
      <w:lvlJc w:val="left"/>
      <w:pPr>
        <w:tabs>
          <w:tab w:pos="1770" w:val="num"/>
        </w:tabs>
        <w:ind w:hanging="1080" w:left="1770"/>
      </w:pPr>
    </w:lvl>
    <w:lvl w:ilvl="4">
      <w:start w:val="1"/>
      <w:numFmt w:val="decimal"/>
      <w:lvlText w:val="%1.%2.%3.%4.%5"/>
      <w:lvlJc w:val="left"/>
      <w:pPr>
        <w:tabs>
          <w:tab w:pos="1770" w:val="num"/>
        </w:tabs>
        <w:ind w:hanging="1080" w:left="1770"/>
      </w:pPr>
    </w:lvl>
    <w:lvl w:ilvl="5">
      <w:start w:val="1"/>
      <w:numFmt w:val="decimal"/>
      <w:lvlText w:val="%1.%2.%3.%4.%5.%6"/>
      <w:lvlJc w:val="left"/>
      <w:pPr>
        <w:tabs>
          <w:tab w:pos="2130" w:val="num"/>
        </w:tabs>
        <w:ind w:hanging="1440" w:left="2130"/>
      </w:pPr>
    </w:lvl>
    <w:lvl w:ilvl="6">
      <w:start w:val="1"/>
      <w:numFmt w:val="decimal"/>
      <w:lvlText w:val="%1.%2.%3.%4.%5.%6.%7"/>
      <w:lvlJc w:val="left"/>
      <w:pPr>
        <w:tabs>
          <w:tab w:pos="2130" w:val="num"/>
        </w:tabs>
        <w:ind w:hanging="1440" w:left="2130"/>
      </w:pPr>
    </w:lvl>
    <w:lvl w:ilvl="7">
      <w:start w:val="1"/>
      <w:numFmt w:val="decimal"/>
      <w:lvlText w:val="%1.%2.%3.%4.%5.%6.%7.%8"/>
      <w:lvlJc w:val="left"/>
      <w:pPr>
        <w:tabs>
          <w:tab w:pos="2490" w:val="num"/>
        </w:tabs>
        <w:ind w:hanging="1800" w:left="2490"/>
      </w:pPr>
    </w:lvl>
    <w:lvl w:ilvl="8">
      <w:start w:val="1"/>
      <w:numFmt w:val="decimal"/>
      <w:lvlText w:val="%1.%2.%3.%4.%5.%6.%7.%8.%9"/>
      <w:lvlJc w:val="left"/>
      <w:pPr>
        <w:tabs>
          <w:tab w:pos="2850" w:val="num"/>
        </w:tabs>
        <w:ind w:hanging="2160" w:left="2850"/>
      </w:pPr>
    </w:lvl>
  </w:abstractNum>
  <w:abstractNum w:abstractNumId="15">
    <w:lvl w:ilvl="0">
      <w:start w:val="1"/>
      <w:numFmt w:val="decimal"/>
      <w:lvlText w:val="%1."/>
      <w:lvlJc w:val="left"/>
      <w:pPr>
        <w:tabs>
          <w:tab w:pos="585" w:val="num"/>
        </w:tabs>
        <w:ind w:hanging="360" w:left="585"/>
      </w:pPr>
    </w:lvl>
    <w:lvl w:ilvl="1">
      <w:start w:val="1"/>
      <w:numFmt w:val="bullet"/>
      <w:lvlText w:val="o"/>
      <w:lvlJc w:val="left"/>
      <w:pPr>
        <w:tabs>
          <w:tab w:pos="1305" w:val="num"/>
        </w:tabs>
        <w:ind w:hanging="360" w:left="1305"/>
      </w:pPr>
      <w:rPr>
        <w:rFonts w:ascii="Courier New" w:cs="Courier New" w:hAnsi="Courier New" w:hint="default"/>
      </w:rPr>
    </w:lvl>
    <w:lvl w:ilvl="2">
      <w:start w:val="1"/>
      <w:numFmt w:val="decimal"/>
      <w:lvlText w:val="%3."/>
      <w:lvlJc w:val="left"/>
      <w:pPr>
        <w:tabs>
          <w:tab w:pos="2205" w:val="num"/>
        </w:tabs>
        <w:ind w:hanging="360" w:left="2205"/>
      </w:pPr>
    </w:lvl>
    <w:lvl w:ilvl="3">
      <w:start w:val="1"/>
      <w:numFmt w:val="decimal"/>
      <w:lvlText w:val="%4."/>
      <w:lvlJc w:val="left"/>
      <w:pPr>
        <w:tabs>
          <w:tab w:pos="2745" w:val="num"/>
        </w:tabs>
        <w:ind w:hanging="360" w:left="2745"/>
      </w:pPr>
    </w:lvl>
    <w:lvl w:ilvl="4">
      <w:start w:val="1"/>
      <w:numFmt w:val="lowerLetter"/>
      <w:lvlText w:val="%5."/>
      <w:lvlJc w:val="left"/>
      <w:pPr>
        <w:tabs>
          <w:tab w:pos="3465" w:val="num"/>
        </w:tabs>
        <w:ind w:hanging="360" w:left="3465"/>
      </w:pPr>
    </w:lvl>
    <w:lvl w:ilvl="5">
      <w:start w:val="1"/>
      <w:numFmt w:val="lowerRoman"/>
      <w:lvlText w:val="%6."/>
      <w:lvlJc w:val="right"/>
      <w:pPr>
        <w:tabs>
          <w:tab w:pos="4185" w:val="num"/>
        </w:tabs>
        <w:ind w:hanging="180" w:left="4185"/>
      </w:pPr>
    </w:lvl>
    <w:lvl w:ilvl="6">
      <w:start w:val="1"/>
      <w:numFmt w:val="decimal"/>
      <w:lvlText w:val="%7."/>
      <w:lvlJc w:val="left"/>
      <w:pPr>
        <w:tabs>
          <w:tab w:pos="4905" w:val="num"/>
        </w:tabs>
        <w:ind w:hanging="360" w:left="4905"/>
      </w:pPr>
    </w:lvl>
    <w:lvl w:ilvl="7">
      <w:start w:val="1"/>
      <w:numFmt w:val="lowerLetter"/>
      <w:lvlText w:val="%8."/>
      <w:lvlJc w:val="left"/>
      <w:pPr>
        <w:tabs>
          <w:tab w:pos="5625" w:val="num"/>
        </w:tabs>
        <w:ind w:hanging="360" w:left="5625"/>
      </w:pPr>
    </w:lvl>
    <w:lvl w:ilvl="8">
      <w:start w:val="1"/>
      <w:numFmt w:val="lowerRoman"/>
      <w:lvlText w:val="%9."/>
      <w:lvlJc w:val="right"/>
      <w:pPr>
        <w:tabs>
          <w:tab w:pos="6345" w:val="num"/>
        </w:tabs>
        <w:ind w:hanging="180" w:left="6345"/>
      </w:pPr>
    </w:lvl>
  </w:abstractNum>
  <w:abstractNum w:abstractNumId="16">
    <w:lvl w:ilvl="0">
      <w:start w:val="1"/>
      <w:numFmt w:val="decimal"/>
      <w:lvlText w:val="%1."/>
      <w:lvlJc w:val="left"/>
      <w:pPr>
        <w:tabs>
          <w:tab w:pos="150" w:val="num"/>
        </w:tabs>
        <w:ind w:hanging="360" w:left="150"/>
      </w:pPr>
    </w:lvl>
  </w:abstractNum>
  <w:abstractNum w:abstractNumId="17">
    <w:lvl w:ilvl="0">
      <w:start w:val="1"/>
      <w:numFmt w:val="decimal"/>
      <w:lvlText w:val="%1."/>
      <w:lvlJc w:val="left"/>
      <w:pPr>
        <w:tabs>
          <w:tab w:pos="900" w:val="num"/>
        </w:tabs>
        <w:ind w:hanging="360" w:left="900"/>
      </w:pPr>
      <w:rPr/>
    </w:lvl>
  </w:abstractNum>
  <w:abstractNum w:abstractNumId="18">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true"/>
    </w:pPr>
    <w:rPr>
      <w:rFonts w:ascii="Times New Roman" w:cs="Tahoma" w:eastAsia="Andale Sans UI" w:hAnsi="Times New Roman"/>
      <w:color w:val="00000A"/>
      <w:sz w:val="24"/>
      <w:szCs w:val="24"/>
      <w:lang w:bidi="zxx-" w:eastAsia="zxx-" w:val="zxx-"/>
    </w:rPr>
  </w:style>
  <w:style w:styleId="style1" w:type="paragraph">
    <w:name w:val="Заголовок 1"/>
    <w:basedOn w:val="style0"/>
    <w:next w:val="style1"/>
    <w:pPr>
      <w:keepNext/>
      <w:jc w:val="center"/>
    </w:pPr>
    <w:rPr>
      <w:b/>
      <w:bCs/>
      <w:sz w:val="28"/>
    </w:rPr>
  </w:style>
  <w:style w:styleId="style2" w:type="paragraph">
    <w:name w:val="Заголовок 2"/>
    <w:basedOn w:val="style0"/>
    <w:next w:val="style2"/>
    <w:pPr>
      <w:spacing w:after="28" w:before="28" w:line="100" w:lineRule="atLeast"/>
      <w:contextualSpacing w:val="false"/>
    </w:pPr>
    <w:rPr>
      <w:rFonts w:ascii="Times New Roman" w:cs="Times New Roman" w:eastAsia="Times New Roman" w:hAnsi="Times New Roman"/>
      <w:b/>
      <w:bCs/>
      <w:sz w:val="36"/>
      <w:szCs w:val="36"/>
      <w:lang w:eastAsia="ru-RU"/>
    </w:rPr>
  </w:style>
  <w:style w:styleId="style4" w:type="paragraph">
    <w:name w:val="Заголовок 4"/>
    <w:basedOn w:val="style0"/>
    <w:next w:val="style0"/>
    <w:pPr>
      <w:keepNext/>
      <w:numPr>
        <w:ilvl w:val="3"/>
        <w:numId w:val="1"/>
      </w:numPr>
      <w:spacing w:line="360" w:lineRule="auto"/>
      <w:outlineLvl w:val="3"/>
    </w:pPr>
    <w:rPr>
      <w:sz w:val="28"/>
      <w:lang w:val="kk-KZ"/>
    </w:rPr>
  </w:style>
  <w:style w:styleId="style5" w:type="paragraph">
    <w:name w:val="Заголовок 5"/>
    <w:basedOn w:val="style0"/>
    <w:next w:val="style5"/>
    <w:pPr>
      <w:keepNext/>
      <w:keepLines/>
      <w:spacing w:after="0" w:before="200"/>
      <w:contextualSpacing w:val="false"/>
    </w:pPr>
    <w:rPr>
      <w:rFonts w:ascii="Cambria" w:cs="" w:hAnsi="Cambria"/>
      <w:color w:val="243F60"/>
    </w:rPr>
  </w:style>
  <w:style w:styleId="style15" w:type="character">
    <w:name w:val="Интернет-ссылка"/>
    <w:next w:val="style15"/>
    <w:rPr>
      <w:color w:val="0000FF"/>
      <w:u w:val="single"/>
      <w:lang w:bidi="zxx-" w:eastAsia="zxx-" w:val="zxx-"/>
    </w:rPr>
  </w:style>
  <w:style w:styleId="style16" w:type="character">
    <w:name w:val="ListLabel 2"/>
    <w:next w:val="style16"/>
    <w:rPr>
      <w:rFonts w:cs="Symbol"/>
    </w:rPr>
  </w:style>
  <w:style w:styleId="style17" w:type="character">
    <w:name w:val="ListLabel 3"/>
    <w:next w:val="style17"/>
    <w:rPr>
      <w:rFonts w:cs="Courier New"/>
    </w:rPr>
  </w:style>
  <w:style w:styleId="style18" w:type="character">
    <w:name w:val="ListLabel 4"/>
    <w:next w:val="style18"/>
    <w:rPr>
      <w:rFonts w:cs="Wingdings"/>
    </w:rPr>
  </w:style>
  <w:style w:styleId="style19" w:type="character">
    <w:name w:val="ListLabel 5"/>
    <w:next w:val="style19"/>
    <w:rPr>
      <w:rFonts w:cs="Symbol"/>
    </w:rPr>
  </w:style>
  <w:style w:styleId="style20" w:type="character">
    <w:name w:val="ListLabel 6"/>
    <w:next w:val="style20"/>
    <w:rPr>
      <w:rFonts w:cs="Courier New"/>
    </w:rPr>
  </w:style>
  <w:style w:styleId="style21" w:type="character">
    <w:name w:val="ListLabel 7"/>
    <w:next w:val="style21"/>
    <w:rPr>
      <w:rFonts w:cs="Wingdings"/>
    </w:rPr>
  </w:style>
  <w:style w:styleId="style22" w:type="character">
    <w:name w:val="Default Paragraph Font"/>
    <w:next w:val="style22"/>
    <w:rPr/>
  </w:style>
  <w:style w:styleId="style23" w:type="character">
    <w:name w:val="apple-converted-space"/>
    <w:basedOn w:val="style22"/>
    <w:next w:val="style23"/>
    <w:rPr/>
  </w:style>
  <w:style w:styleId="style24" w:type="character">
    <w:name w:val="ListLabel 8"/>
    <w:next w:val="style24"/>
    <w:rPr>
      <w:rFonts w:cs="Symbol"/>
    </w:rPr>
  </w:style>
  <w:style w:styleId="style25" w:type="character">
    <w:name w:val="ListLabel 9"/>
    <w:next w:val="style25"/>
    <w:rPr>
      <w:rFonts w:cs="Courier New"/>
    </w:rPr>
  </w:style>
  <w:style w:styleId="style26" w:type="character">
    <w:name w:val="ListLabel 10"/>
    <w:next w:val="style26"/>
    <w:rPr>
      <w:rFonts w:cs="Wingdings"/>
    </w:rPr>
  </w:style>
  <w:style w:styleId="style27" w:type="character">
    <w:name w:val="WW8Num2z0"/>
    <w:next w:val="style27"/>
    <w:rPr>
      <w:rFonts w:ascii="Times New Roman" w:cs="Times New Roman" w:eastAsia="Calibri" w:hAnsi="Times New Roman"/>
    </w:rPr>
  </w:style>
  <w:style w:styleId="style28" w:type="character">
    <w:name w:val="Выделение жирным"/>
    <w:next w:val="style28"/>
    <w:rPr>
      <w:b/>
      <w:bCs/>
    </w:rPr>
  </w:style>
  <w:style w:styleId="style29" w:type="character">
    <w:name w:val="WW8Num9z0"/>
    <w:next w:val="style29"/>
    <w:rPr>
      <w:rFonts w:ascii="Symbol" w:cs="Symbol" w:hAnsi="Symbol"/>
    </w:rPr>
  </w:style>
  <w:style w:styleId="style30" w:type="character">
    <w:name w:val="WW8Num7z1"/>
    <w:next w:val="style30"/>
    <w:rPr>
      <w:rFonts w:ascii="Courier New" w:cs="Courier New" w:hAnsi="Courier New"/>
    </w:rPr>
  </w:style>
  <w:style w:styleId="style31" w:type="character">
    <w:name w:val="WW8Num4z0"/>
    <w:next w:val="style31"/>
    <w:rPr>
      <w:rFonts w:ascii="Times New Roman" w:cs="Times New Roman" w:eastAsia="Times New Roman" w:hAnsi="Times New Roman"/>
    </w:rPr>
  </w:style>
  <w:style w:styleId="style32" w:type="paragraph">
    <w:name w:val="Заголовок"/>
    <w:basedOn w:val="style0"/>
    <w:next w:val="style33"/>
    <w:pPr>
      <w:keepNext/>
      <w:spacing w:after="120" w:before="240"/>
      <w:contextualSpacing w:val="false"/>
    </w:pPr>
    <w:rPr>
      <w:rFonts w:ascii="Arial" w:cs="Tahoma" w:eastAsia="Andale Sans UI" w:hAnsi="Arial"/>
      <w:sz w:val="28"/>
      <w:szCs w:val="28"/>
    </w:rPr>
  </w:style>
  <w:style w:styleId="style33" w:type="paragraph">
    <w:name w:val="Основной текст"/>
    <w:basedOn w:val="style0"/>
    <w:next w:val="style33"/>
    <w:pPr>
      <w:spacing w:after="120" w:before="0"/>
      <w:contextualSpacing w:val="false"/>
    </w:pPr>
    <w:rPr/>
  </w:style>
  <w:style w:styleId="style34" w:type="paragraph">
    <w:name w:val="Список"/>
    <w:basedOn w:val="style33"/>
    <w:next w:val="style34"/>
    <w:pPr/>
    <w:rPr>
      <w:rFonts w:cs="Tahoma"/>
    </w:rPr>
  </w:style>
  <w:style w:styleId="style35" w:type="paragraph">
    <w:name w:val="Название"/>
    <w:basedOn w:val="style0"/>
    <w:next w:val="style35"/>
    <w:pPr>
      <w:suppressLineNumbers/>
      <w:spacing w:after="120" w:before="120"/>
      <w:contextualSpacing w:val="false"/>
    </w:pPr>
    <w:rPr>
      <w:rFonts w:cs="Tahoma"/>
      <w:i/>
      <w:iCs/>
      <w:sz w:val="24"/>
      <w:szCs w:val="24"/>
    </w:rPr>
  </w:style>
  <w:style w:styleId="style36" w:type="paragraph">
    <w:name w:val="Указатель"/>
    <w:basedOn w:val="style0"/>
    <w:next w:val="style36"/>
    <w:pPr>
      <w:suppressLineNumbers/>
    </w:pPr>
    <w:rPr>
      <w:rFonts w:cs="Tahoma"/>
    </w:rPr>
  </w:style>
  <w:style w:styleId="style37" w:type="paragraph">
    <w:name w:val="Основной текст 3"/>
    <w:basedOn w:val="style0"/>
    <w:next w:val="style37"/>
    <w:pPr>
      <w:spacing w:after="120" w:before="0"/>
      <w:contextualSpacing w:val="false"/>
    </w:pPr>
    <w:rPr>
      <w:sz w:val="16"/>
      <w:szCs w:val="16"/>
    </w:rPr>
  </w:style>
  <w:style w:styleId="style38" w:type="paragraph">
    <w:name w:val="List Paragraph"/>
    <w:basedOn w:val="style0"/>
    <w:next w:val="style38"/>
    <w:pPr>
      <w:spacing w:after="200" w:before="0"/>
      <w:ind w:hanging="0" w:left="720" w:right="0"/>
      <w:contextualSpacing/>
    </w:pPr>
    <w:rPr/>
  </w:style>
  <w:style w:styleId="style39" w:type="paragraph">
    <w:name w:val="Содержимое таблицы"/>
    <w:basedOn w:val="style0"/>
    <w:next w:val="style39"/>
    <w:pPr>
      <w:widowControl w:val="false"/>
      <w:suppressAutoHyphens w:val="true"/>
      <w:overflowPunct w:val="false"/>
    </w:pPr>
    <w:rPr>
      <w:rFonts w:ascii="Times New Roman" w:cs="Tahoma" w:eastAsia="Andale Sans UI" w:hAnsi="Times New Roman"/>
      <w:color w:val="00000A"/>
      <w:sz w:val="24"/>
      <w:szCs w:val="24"/>
      <w:lang w:eastAsia="ru-RU"/>
    </w:rPr>
  </w:style>
  <w:style w:styleId="style40" w:type="paragraph">
    <w:name w:val="Normal (Web)"/>
    <w:basedOn w:val="style0"/>
    <w:next w:val="style40"/>
    <w:pPr>
      <w:spacing w:after="28" w:before="28" w:line="100" w:lineRule="atLeast"/>
      <w:contextualSpacing w:val="false"/>
    </w:pPr>
    <w:rPr>
      <w:rFonts w:ascii="Times New Roman" w:cs="Times New Roman" w:eastAsia="Times New Roman" w:hAnsi="Times New Roman"/>
      <w:sz w:val="24"/>
      <w:szCs w:val="24"/>
      <w:lang w:eastAsia="ru-RU"/>
    </w:rPr>
  </w:style>
  <w:style w:styleId="style41" w:type="paragraph">
    <w:name w:val="заголовок 1"/>
    <w:basedOn w:val="style0"/>
    <w:next w:val="style0"/>
    <w:pPr>
      <w:keepNext/>
      <w:ind w:hanging="0" w:left="0" w:right="-766"/>
      <w:jc w:val="center"/>
    </w:pPr>
    <w:rPr>
      <w:sz w:val="28"/>
      <w:szCs w:val="28"/>
    </w:rPr>
  </w:style>
  <w:style w:styleId="style42" w:type="paragraph">
    <w:name w:val="Body Text 21"/>
    <w:basedOn w:val="style0"/>
    <w:next w:val="style42"/>
    <w:pPr/>
    <w:rPr>
      <w:rFonts w:ascii="Times Kaz" w:cs="Times Kaz" w:hAnsi="Times Kaz"/>
      <w:sz w:val="28"/>
      <w:szCs w:val="28"/>
    </w:rPr>
  </w:style>
  <w:style w:styleId="style43" w:type="paragraph">
    <w:name w:val="Заголовок таблицы"/>
    <w:basedOn w:val="style39"/>
    <w:next w:val="style43"/>
    <w:pPr/>
    <w:rPr/>
  </w:style>
  <w:style w:styleId="style44" w:type="paragraph">
    <w:name w:val="Основной текст с отступом"/>
    <w:basedOn w:val="style0"/>
    <w:next w:val="style44"/>
    <w:pPr>
      <w:spacing w:line="360" w:lineRule="auto"/>
      <w:ind w:hanging="0" w:left="-360" w:right="0"/>
    </w:pPr>
    <w:rPr>
      <w:sz w:val="28"/>
      <w:lang w:val="kk-KZ"/>
    </w:rPr>
  </w:style>
  <w:style w:styleId="style45" w:type="paragraph">
    <w:name w:val="Основной текст с отступом 2"/>
    <w:basedOn w:val="style0"/>
    <w:next w:val="style45"/>
    <w:pPr>
      <w:spacing w:line="360" w:lineRule="auto"/>
      <w:ind w:hanging="0" w:left="180" w:right="0"/>
    </w:pPr>
    <w:rPr>
      <w:sz w:val="28"/>
      <w:lang w:val="kk-K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4"/><Relationship Id="rId3" Type="http://schemas.openxmlformats.org/officeDocument/2006/relationships/hyperlink" Target="http://hpsy.ru/authors/x123.htm" TargetMode="External"/><Relationship Id="rId4" Type="http://schemas.openxmlformats.org/officeDocument/2006/relationships/hyperlink" Target="http://rogers.hpsy.ru/" TargetMode="External"/><Relationship Id="rId5" Type="http://schemas.openxmlformats.org/officeDocument/2006/relationships/hyperlink" Target="http://rogers.hpsy.ru/" TargetMode="External"/><Relationship Id="rId6" Type="http://schemas.openxmlformats.org/officeDocument/2006/relationships/hyperlink" Target="http://hpsy.ru/authors/x166.htm" TargetMode="External"/><Relationship Id="rId7" Type="http://schemas.openxmlformats.org/officeDocument/2006/relationships/hyperlink" Target="http://rogers.hpsy.ru/" TargetMode="External"/><Relationship Id="rId8" Type="http://schemas.openxmlformats.org/officeDocument/2006/relationships/hyperlink" Target="http://hpsy.ru/authors/x006.htm" TargetMode="External"/><Relationship Id="rId9" Type="http://schemas.openxmlformats.org/officeDocument/2006/relationships/hyperlink" Target="http://hpsy.ru/authors/x1061.htm" TargetMode="External"/><Relationship Id="rId10" Type="http://schemas.openxmlformats.org/officeDocument/2006/relationships/hyperlink" Target="http://referat.mirslovarei.com/voennaja" TargetMode="External"/><Relationship Id="rId11" Type="http://schemas.openxmlformats.org/officeDocument/2006/relationships/hyperlink" Target="http://kk.wikipedia.org/wiki/&#1040;&#1074;&#1089;&#1090;&#1088;&#1080;&#1103;" TargetMode="External"/><Relationship Id="rId12" Type="http://schemas.openxmlformats.org/officeDocument/2006/relationships/hyperlink" Target="http://kk.wikipedia.org/wiki/&#1042;&#1077;&#1085;&#1072;" TargetMode="External"/><Relationship Id="rId13" Type="http://schemas.openxmlformats.org/officeDocument/2006/relationships/hyperlink" Target="http://kk.wikipedia.org/wiki/&#1059;&#1085;&#1080;&#1074;&#1077;&#1088;&#1089;&#1080;&#1090;&#1077;&#1090;" TargetMode="External"/><Relationship Id="rId14" Type="http://schemas.openxmlformats.org/officeDocument/2006/relationships/hyperlink" Target="http://kk.wikipedia.org/wiki/&#1053;&#1100;&#1102;-&#1049;&#1086;&#1088;&#1082;" TargetMode="External"/><Relationship Id="rId15" Type="http://schemas.openxmlformats.org/officeDocument/2006/relationships/hyperlink" Target="http://kk.wikipedia.org/wiki/&#1055;&#1088;&#1086;&#1092;&#1077;&#1089;&#1089;&#1086;&#1088;" TargetMode="External"/><Relationship Id="rId16" Type="http://schemas.openxmlformats.org/officeDocument/2006/relationships/hyperlink" Target="http://kk.wikipedia.org/w/index.php?title=&#1047;._&#1060;&#1088;&#1077;&#1081;&#1076;&#1090;&#1110;&#1187;&amp;action=edit&amp;redlink=1" TargetMode="External"/><Relationship Id="rId17" Type="http://schemas.openxmlformats.org/officeDocument/2006/relationships/hyperlink" Target="http://kk.wikipedia.org/wiki/&#1040;&#1076;&#1072;&#1084;" TargetMode="External"/><Relationship Id="rId18" Type="http://schemas.openxmlformats.org/officeDocument/2006/relationships/hyperlink" Target="http://kk.wikipedia.org/wiki/&#1057;&#1090;&#1080;&#1083;&#1100;" TargetMode="External"/><Relationship Id="rId19" Type="http://schemas.openxmlformats.org/officeDocument/2006/relationships/hyperlink" Target="http://kk.wikipedia.org/wiki/&#1046;&#1099;&#1083;" TargetMode="External"/><Relationship Id="rId20" Type="http://schemas.openxmlformats.org/officeDocument/2006/relationships/hyperlink" Target="http://kk.wikipedia.org/wiki/&#1060;&#1072;&#1082;&#1090;&#1086;&#1088;" TargetMode="External"/><Relationship Id="rId21" Type="http://schemas.openxmlformats.org/officeDocument/2006/relationships/hyperlink" Target="http://ru.wikipedia.org/wiki/&#1054;&#1092;&#1090;&#1072;&#1083;&#1100;&#1084;&#1086;&#1083;&#1086;&#1075;&#1080;&#1103;" TargetMode="External"/><Relationship Id="rId22" Type="http://schemas.openxmlformats.org/officeDocument/2006/relationships/hyperlink" Target="http://ru.wikipedia.org/wiki/&#1058;&#1086;&#1083;&#1082;&#1086;&#1074;&#1072;&#1085;&#1080;&#1077;_&#1089;&#1085;&#1086;&#1074;&#1080;&#1076;&#1077;&#1085;&#1080;&#1081;" TargetMode="External"/><Relationship Id="rId23" Type="http://schemas.openxmlformats.org/officeDocument/2006/relationships/hyperlink" Target="http://www.eleven.co.il/article/10081" TargetMode="External"/><Relationship Id="rId24" Type="http://schemas.openxmlformats.org/officeDocument/2006/relationships/hyperlink" Target="http://www.erlib.com/&#1055;&#1086;&#1083;_&#1060;&#1077;&#1088;&#1088;&#1080;&#1089;/&#1047;&#1080;&#1075;&#1084;&#1091;&#1085;&#1076;_&#1060;&#1088;&#1077;&#1081;&#1076;/23/" TargetMode="External"/><Relationship Id="rId25" Type="http://schemas.openxmlformats.org/officeDocument/2006/relationships/hyperlink" Target="http://ru.wikipedia.org/wiki&#1094;&#1081;65"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2009-04-16T11:32:02.10Z</dcterms:created>
  <dcterms:modified xsi:type="dcterms:W3CDTF">2013-11-17T22:14:47.40Z</dcterms:modified>
  <cp:revision>3</cp:revision>
</cp:coreProperties>
</file>